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597F4B" w:rsidRDefault="003241A3" w:rsidP="00597F4B">
      <w:pPr>
        <w:spacing w:line="360" w:lineRule="auto"/>
        <w:ind w:firstLineChars="200" w:firstLine="640"/>
        <w:jc w:val="left"/>
        <w:rPr>
          <w:rFonts w:ascii="黑体" w:eastAsia="黑体" w:hAnsi="宋体"/>
          <w:color w:val="000000" w:themeColor="text1"/>
          <w:sz w:val="32"/>
          <w:szCs w:val="32"/>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597F4B" w:rsidRPr="00597F4B">
        <w:rPr>
          <w:rFonts w:ascii="黑体" w:eastAsia="黑体" w:hAnsi="宋体" w:hint="eastAsia"/>
          <w:color w:val="000000" w:themeColor="text1"/>
          <w:sz w:val="32"/>
          <w:szCs w:val="32"/>
        </w:rPr>
        <w:t>治疗室</w:t>
      </w:r>
      <w:r w:rsidR="00597F4B">
        <w:rPr>
          <w:rFonts w:ascii="黑体" w:eastAsia="黑体" w:hAnsi="宋体" w:hint="eastAsia"/>
          <w:color w:val="000000" w:themeColor="text1"/>
          <w:sz w:val="32"/>
          <w:szCs w:val="32"/>
        </w:rPr>
        <w:t>操作台</w:t>
      </w:r>
      <w:r w:rsidR="00597F4B" w:rsidRPr="00597F4B">
        <w:rPr>
          <w:rFonts w:ascii="黑体" w:eastAsia="黑体" w:hAnsi="宋体" w:hint="eastAsia"/>
          <w:color w:val="000000" w:themeColor="text1"/>
          <w:sz w:val="32"/>
          <w:szCs w:val="32"/>
        </w:rPr>
        <w:t>、病床等设备采购</w:t>
      </w:r>
    </w:p>
    <w:p w:rsidR="006F4D18" w:rsidRPr="007A45DE" w:rsidRDefault="00866BD5" w:rsidP="00597F4B">
      <w:pPr>
        <w:spacing w:line="360" w:lineRule="auto"/>
        <w:ind w:firstLineChars="200" w:firstLine="640"/>
        <w:jc w:val="left"/>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B92123">
        <w:rPr>
          <w:rFonts w:ascii="宋体" w:hAnsi="宋体" w:hint="eastAsia"/>
          <w:color w:val="000000" w:themeColor="text1"/>
          <w:sz w:val="32"/>
          <w:szCs w:val="32"/>
          <w:shd w:val="clear" w:color="auto" w:fill="FFFFFF"/>
        </w:rPr>
        <w:t>21</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B92123">
        <w:rPr>
          <w:rFonts w:ascii="黑体" w:eastAsia="黑体" w:hAnsi="宋体" w:hint="eastAsia"/>
          <w:color w:val="000000" w:themeColor="text1"/>
          <w:sz w:val="36"/>
          <w:szCs w:val="36"/>
        </w:rPr>
        <w:t>12</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B92123">
        <w:rPr>
          <w:rFonts w:ascii="黑体" w:eastAsia="黑体" w:hAnsi="宋体" w:hint="eastAsia"/>
          <w:color w:val="000000" w:themeColor="text1"/>
          <w:sz w:val="36"/>
          <w:szCs w:val="36"/>
        </w:rPr>
        <w:t>13</w:t>
      </w:r>
      <w:r w:rsidR="008A12B3" w:rsidRPr="007A45DE">
        <w:rPr>
          <w:rFonts w:ascii="黑体" w:eastAsia="黑体" w:hAnsi="宋体" w:hint="eastAsia"/>
          <w:color w:val="000000" w:themeColor="text1"/>
          <w:sz w:val="36"/>
          <w:szCs w:val="36"/>
        </w:rPr>
        <w:t>日</w:t>
      </w:r>
    </w:p>
    <w:p w:rsidR="006F4D18" w:rsidRPr="007A45DE" w:rsidRDefault="00115744">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D868C3">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7C7204" w:rsidRPr="007A45DE" w:rsidRDefault="004B3331" w:rsidP="00D868C3">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7C7204">
        <w:rPr>
          <w:rFonts w:hint="eastAsia"/>
          <w:color w:val="000000" w:themeColor="text1"/>
        </w:rPr>
        <w:t>治疗室操作台、病床等</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947AC1" w:rsidRDefault="00AE59B8" w:rsidP="00815FE5">
      <w:pPr>
        <w:ind w:firstLineChars="200" w:firstLine="422"/>
        <w:rPr>
          <w:b/>
          <w:color w:val="000000" w:themeColor="text1"/>
        </w:rPr>
      </w:pPr>
      <w:r>
        <w:rPr>
          <w:rFonts w:hint="eastAsia"/>
          <w:b/>
          <w:color w:val="000000" w:themeColor="text1"/>
        </w:rPr>
        <w:t>一、采购需求：</w:t>
      </w:r>
    </w:p>
    <w:p w:rsidR="004C4C93" w:rsidRDefault="004E2BE4" w:rsidP="004C4C93">
      <w:pPr>
        <w:ind w:firstLineChars="200" w:firstLine="361"/>
        <w:rPr>
          <w:b/>
          <w:color w:val="000000" w:themeColor="text1"/>
        </w:rPr>
      </w:pPr>
      <w:r w:rsidRPr="004C4C93">
        <w:rPr>
          <w:b/>
          <w:color w:val="FF0000"/>
          <w:sz w:val="18"/>
          <w:szCs w:val="18"/>
          <w:highlight w:val="yellow"/>
        </w:rPr>
        <w:t>以下产品可提供成品样品或配件、主要部件材质样品，成品样品调研会后自行带走，配件、主要部件样品医院保留。</w:t>
      </w:r>
      <w:r w:rsidR="00480FD9" w:rsidRPr="004C4C93">
        <w:rPr>
          <w:b/>
          <w:color w:val="FF0000"/>
          <w:sz w:val="18"/>
          <w:szCs w:val="18"/>
          <w:highlight w:val="yellow"/>
        </w:rPr>
        <w:t>第一包产品需提供</w:t>
      </w:r>
      <w:r w:rsidR="00480FD9" w:rsidRPr="004C4C93">
        <w:rPr>
          <w:rFonts w:hint="eastAsia"/>
          <w:b/>
          <w:color w:val="FF0000"/>
          <w:sz w:val="18"/>
          <w:szCs w:val="18"/>
          <w:highlight w:val="yellow"/>
        </w:rPr>
        <w:t>不少于</w:t>
      </w:r>
      <w:r w:rsidR="00480FD9" w:rsidRPr="004C4C93">
        <w:rPr>
          <w:rFonts w:hint="eastAsia"/>
          <w:b/>
          <w:color w:val="FF0000"/>
          <w:sz w:val="18"/>
          <w:szCs w:val="18"/>
          <w:highlight w:val="yellow"/>
        </w:rPr>
        <w:t>5</w:t>
      </w:r>
      <w:r w:rsidR="00480FD9" w:rsidRPr="004C4C93">
        <w:rPr>
          <w:rFonts w:hint="eastAsia"/>
          <w:b/>
          <w:color w:val="FF0000"/>
          <w:sz w:val="18"/>
          <w:szCs w:val="18"/>
          <w:highlight w:val="yellow"/>
        </w:rPr>
        <w:t>份的产品彩页资料。</w:t>
      </w:r>
    </w:p>
    <w:tbl>
      <w:tblPr>
        <w:tblW w:w="7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914"/>
        <w:gridCol w:w="688"/>
        <w:gridCol w:w="683"/>
        <w:gridCol w:w="815"/>
        <w:gridCol w:w="699"/>
        <w:gridCol w:w="2272"/>
        <w:gridCol w:w="709"/>
        <w:gridCol w:w="699"/>
      </w:tblGrid>
      <w:tr w:rsidR="00B92123" w:rsidRPr="004C4C93" w:rsidTr="00B263A1">
        <w:trPr>
          <w:trHeight w:val="528"/>
        </w:trPr>
        <w:tc>
          <w:tcPr>
            <w:tcW w:w="450" w:type="dxa"/>
            <w:vAlign w:val="center"/>
          </w:tcPr>
          <w:p w:rsidR="00B92123" w:rsidRDefault="00B92123" w:rsidP="0002566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序</w:t>
            </w:r>
          </w:p>
          <w:p w:rsidR="00B92123" w:rsidRPr="004C4C93" w:rsidRDefault="00B92123" w:rsidP="0002566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号</w:t>
            </w:r>
          </w:p>
        </w:tc>
        <w:tc>
          <w:tcPr>
            <w:tcW w:w="914"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设备名称</w:t>
            </w:r>
          </w:p>
        </w:tc>
        <w:tc>
          <w:tcPr>
            <w:tcW w:w="688"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数量</w:t>
            </w:r>
          </w:p>
        </w:tc>
        <w:tc>
          <w:tcPr>
            <w:tcW w:w="683"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单位</w:t>
            </w:r>
          </w:p>
        </w:tc>
        <w:tc>
          <w:tcPr>
            <w:tcW w:w="815"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应用场景</w:t>
            </w:r>
          </w:p>
        </w:tc>
        <w:tc>
          <w:tcPr>
            <w:tcW w:w="699"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预算（万元）</w:t>
            </w:r>
          </w:p>
        </w:tc>
        <w:tc>
          <w:tcPr>
            <w:tcW w:w="2272"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清单及要求</w:t>
            </w:r>
          </w:p>
        </w:tc>
        <w:tc>
          <w:tcPr>
            <w:tcW w:w="709" w:type="dxa"/>
            <w:shd w:val="clear" w:color="auto" w:fill="auto"/>
            <w:vAlign w:val="center"/>
            <w:hideMark/>
          </w:tcPr>
          <w:p w:rsidR="00B92123" w:rsidRPr="004C4C93" w:rsidRDefault="00B92123" w:rsidP="00025663">
            <w:pPr>
              <w:widowControl/>
              <w:jc w:val="center"/>
              <w:rPr>
                <w:rFonts w:ascii="宋体" w:hAnsi="宋体" w:cs="宋体"/>
                <w:b/>
                <w:color w:val="000000"/>
                <w:kern w:val="0"/>
                <w:sz w:val="18"/>
                <w:szCs w:val="18"/>
              </w:rPr>
            </w:pPr>
            <w:r w:rsidRPr="004C4C93">
              <w:rPr>
                <w:rFonts w:ascii="宋体" w:hAnsi="宋体" w:cs="宋体" w:hint="eastAsia"/>
                <w:b/>
                <w:color w:val="000000"/>
                <w:kern w:val="0"/>
                <w:sz w:val="18"/>
                <w:szCs w:val="18"/>
              </w:rPr>
              <w:t>商务要求</w:t>
            </w:r>
          </w:p>
        </w:tc>
        <w:tc>
          <w:tcPr>
            <w:tcW w:w="699" w:type="dxa"/>
            <w:shd w:val="clear" w:color="auto" w:fill="auto"/>
            <w:vAlign w:val="center"/>
            <w:hideMark/>
          </w:tcPr>
          <w:p w:rsidR="00B92123" w:rsidRPr="004C4C93" w:rsidRDefault="00B92123" w:rsidP="00025663">
            <w:pPr>
              <w:widowControl/>
              <w:jc w:val="center"/>
              <w:rPr>
                <w:b/>
                <w:color w:val="000000"/>
                <w:kern w:val="0"/>
                <w:sz w:val="18"/>
                <w:szCs w:val="18"/>
              </w:rPr>
            </w:pPr>
          </w:p>
        </w:tc>
      </w:tr>
      <w:tr w:rsidR="00025663" w:rsidRPr="004C4C93" w:rsidTr="00B263A1">
        <w:trPr>
          <w:trHeight w:val="109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治疗室操作台（定制）</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62.34</w:t>
            </w:r>
          </w:p>
        </w:tc>
        <w:tc>
          <w:tcPr>
            <w:tcW w:w="683" w:type="dxa"/>
            <w:shd w:val="clear" w:color="auto" w:fill="auto"/>
            <w:vAlign w:val="center"/>
            <w:hideMark/>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米</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治疗室护理操作使用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根据治疗室尺寸定制，满足治疗室使用功能。要求台面、柜体及饰面耐腐蚀、防潮、防水、耐用、防撞。台面以上为透明柜门，抽屉不锈钢材质。拉手与柜门或抽屉一体。柜门及抽屉带通用锁具，合页配件为大厂配件。</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r w:rsidRPr="004C4C93">
              <w:rPr>
                <w:rFonts w:ascii="宋体" w:hAnsi="宋体" w:cs="宋体" w:hint="eastAsia"/>
                <w:color w:val="FF0000"/>
                <w:kern w:val="0"/>
                <w:sz w:val="13"/>
                <w:szCs w:val="13"/>
              </w:rPr>
              <w:t>可提前实地勘察，提出适宜的方案</w:t>
            </w:r>
          </w:p>
        </w:tc>
      </w:tr>
      <w:tr w:rsidR="00025663" w:rsidRPr="004C4C93" w:rsidTr="00B263A1">
        <w:trPr>
          <w:trHeight w:val="515"/>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手术站凳</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3</w:t>
            </w:r>
          </w:p>
        </w:tc>
        <w:tc>
          <w:tcPr>
            <w:tcW w:w="683" w:type="dxa"/>
            <w:shd w:val="clear" w:color="auto" w:fill="auto"/>
            <w:vAlign w:val="center"/>
            <w:hideMark/>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组</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不锈钢材质或其他材质，抗腐蚀，轻量化、承重良好，重心稳定、每组含高中低3个规格。</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手术圆凳</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15</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不锈钢材质或其他材质，抗腐蚀、轻量化、承重良好，可升降。</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手术高凳</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5</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不锈钢材质或其他材质，抗腐蚀、重心稳定、承重良好，可升降。</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器械台车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5</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双层，不锈钢材质或其他材质，抗腐蚀、重心稳定、承重良好。</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495"/>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仪器车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4</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双层，不锈钢材质或其他材质，抗腐蚀、轻量化、重心稳定，承重良好。</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495"/>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器械托盘架</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5</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尺寸约为55*77cm，托盘可拆卸，能升降。不锈钢材质或其他材质，抗腐蚀、轻量化、承重良好。</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66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换药车（治疗车）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27</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台面下为双层，不锈钢或其他材质，无声轴承车轮。承重良好，重心稳定，轻量化，具有刹车功能。抗腐蚀</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495"/>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急救车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6</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不锈钢或其他材质，无声轴承车轮。承重良好，重心稳定，轻量化，具有刹车功能。抗腐蚀。</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495"/>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护理车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9</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不锈钢或其他材质，无声轴承车轮。承重良好，轻量化，重心稳定，容量大，具有刹车功能。抗腐蚀。</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825"/>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11</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电子自控洗发擦浴车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1</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电动，带洗头盆、吹风机、自动加温和排污系统。不锈钢或其他材质，无声轴承车轮。承重良好，轻量化，重心稳定，具有刹车功能。抗腐蚀。</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66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lastRenderedPageBreak/>
              <w:t>12</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输液车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40</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台面下为双层，带抽屉。不锈钢或其他材质，无声轴承车轮。承重良好，轻量化，重心稳定，具有刹车功能。抗腐蚀。</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270"/>
        </w:trPr>
        <w:tc>
          <w:tcPr>
            <w:tcW w:w="450" w:type="dxa"/>
            <w:vAlign w:val="center"/>
          </w:tcPr>
          <w:p w:rsidR="00025663" w:rsidRPr="004C4C93" w:rsidRDefault="00025663"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13</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病历夹推车</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台</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护理操作使用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60位</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27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14</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儿童病床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10</w:t>
            </w:r>
          </w:p>
        </w:tc>
        <w:tc>
          <w:tcPr>
            <w:tcW w:w="683" w:type="dxa"/>
            <w:vMerge w:val="restart"/>
            <w:vAlign w:val="center"/>
            <w:hideMark/>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张</w:t>
            </w:r>
          </w:p>
        </w:tc>
        <w:tc>
          <w:tcPr>
            <w:tcW w:w="815" w:type="dxa"/>
            <w:vMerge w:val="restart"/>
            <w:vAlign w:val="center"/>
            <w:hideMark/>
          </w:tcPr>
          <w:p w:rsidR="00025663" w:rsidRPr="004C4C93" w:rsidRDefault="00B47B8D"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vMerge w:val="restart"/>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二折病床（有床档、床栏、含床垫）要求材质优良、承重良好、抗腐蚀、抗老化、饰面耐磨、符合人体工程学。参考款式：与科室款式及颜色接近。</w:t>
            </w:r>
          </w:p>
        </w:tc>
        <w:tc>
          <w:tcPr>
            <w:tcW w:w="709" w:type="dxa"/>
            <w:vMerge w:val="restart"/>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restart"/>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495"/>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15</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普通病床</w:t>
            </w:r>
          </w:p>
        </w:tc>
        <w:tc>
          <w:tcPr>
            <w:tcW w:w="688" w:type="dxa"/>
            <w:shd w:val="clear" w:color="auto" w:fill="auto"/>
            <w:vAlign w:val="center"/>
            <w:hideMark/>
          </w:tcPr>
          <w:p w:rsidR="00025663" w:rsidRDefault="00025663" w:rsidP="00B47B8D">
            <w:pPr>
              <w:jc w:val="center"/>
              <w:rPr>
                <w:rFonts w:ascii="宋体" w:hAnsi="宋体" w:cs="宋体"/>
                <w:color w:val="000000"/>
                <w:sz w:val="18"/>
                <w:szCs w:val="18"/>
              </w:rPr>
            </w:pPr>
            <w:r>
              <w:rPr>
                <w:rFonts w:hint="eastAsia"/>
                <w:color w:val="000000"/>
                <w:sz w:val="18"/>
                <w:szCs w:val="18"/>
              </w:rPr>
              <w:t>4</w:t>
            </w:r>
            <w:r w:rsidR="00B47B8D">
              <w:rPr>
                <w:rFonts w:hint="eastAsia"/>
                <w:color w:val="000000"/>
                <w:sz w:val="18"/>
                <w:szCs w:val="18"/>
              </w:rPr>
              <w:t>26</w:t>
            </w:r>
          </w:p>
        </w:tc>
        <w:tc>
          <w:tcPr>
            <w:tcW w:w="683"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815"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二折病床（有床档、床栏、含床垫、餐板，可刹车万向无声轮）。要求材质优良、承重良好、抗腐蚀、抗老化、饰面耐磨、符合人体工程学）参考尺寸：2080X900X500 (mm)</w:t>
            </w:r>
          </w:p>
        </w:tc>
        <w:tc>
          <w:tcPr>
            <w:tcW w:w="70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16</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病房可伸缩餐桌</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25</w:t>
            </w:r>
          </w:p>
        </w:tc>
        <w:tc>
          <w:tcPr>
            <w:tcW w:w="683"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815"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落地式，带车轮，可升降、移动，车轮可刹车。</w:t>
            </w:r>
          </w:p>
        </w:tc>
        <w:tc>
          <w:tcPr>
            <w:tcW w:w="70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025663" w:rsidP="00B47B8D">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r w:rsidR="00B47B8D">
              <w:rPr>
                <w:rFonts w:ascii="宋体" w:hAnsi="宋体" w:cs="宋体" w:hint="eastAsia"/>
                <w:color w:val="000000"/>
                <w:kern w:val="0"/>
                <w:sz w:val="15"/>
                <w:szCs w:val="15"/>
              </w:rPr>
              <w:t>7</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餐板</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68</w:t>
            </w:r>
          </w:p>
        </w:tc>
        <w:tc>
          <w:tcPr>
            <w:tcW w:w="683"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张</w:t>
            </w:r>
          </w:p>
        </w:tc>
        <w:tc>
          <w:tcPr>
            <w:tcW w:w="815"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与现有科室使用病床匹配</w:t>
            </w:r>
          </w:p>
        </w:tc>
        <w:tc>
          <w:tcPr>
            <w:tcW w:w="709"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vMerge w:val="restart"/>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r w:rsidRPr="004C4C93">
              <w:rPr>
                <w:rFonts w:ascii="宋体" w:hAnsi="宋体" w:cs="宋体" w:hint="eastAsia"/>
                <w:color w:val="FF0000"/>
                <w:kern w:val="0"/>
                <w:sz w:val="13"/>
                <w:szCs w:val="13"/>
              </w:rPr>
              <w:t>医院北区妇儿院住院楼</w:t>
            </w:r>
          </w:p>
        </w:tc>
      </w:tr>
      <w:tr w:rsidR="00025663" w:rsidRPr="004C4C93" w:rsidTr="00B263A1">
        <w:trPr>
          <w:trHeight w:val="495"/>
        </w:trPr>
        <w:tc>
          <w:tcPr>
            <w:tcW w:w="450" w:type="dxa"/>
            <w:vAlign w:val="center"/>
          </w:tcPr>
          <w:p w:rsidR="00025663" w:rsidRPr="004C4C93" w:rsidRDefault="00025663" w:rsidP="00B47B8D">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r w:rsidR="00B47B8D">
              <w:rPr>
                <w:rFonts w:ascii="宋体" w:hAnsi="宋体" w:cs="宋体" w:hint="eastAsia"/>
                <w:color w:val="000000"/>
                <w:kern w:val="0"/>
                <w:sz w:val="15"/>
                <w:szCs w:val="15"/>
              </w:rPr>
              <w:t>8</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床头柜</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225</w:t>
            </w:r>
          </w:p>
        </w:tc>
        <w:tc>
          <w:tcPr>
            <w:tcW w:w="683"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815"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面板为不锈钢或其他材质，台面耐腐蚀，坚固耐用。</w:t>
            </w:r>
          </w:p>
        </w:tc>
        <w:tc>
          <w:tcPr>
            <w:tcW w:w="70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19</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骨科病床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6</w:t>
            </w:r>
          </w:p>
        </w:tc>
        <w:tc>
          <w:tcPr>
            <w:tcW w:w="683"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815"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骨科牵引使用病床，分段式摇床，含床垫、餐板；床头柜</w:t>
            </w:r>
          </w:p>
        </w:tc>
        <w:tc>
          <w:tcPr>
            <w:tcW w:w="70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19"/>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20</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妇科专业检查床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3</w:t>
            </w:r>
          </w:p>
        </w:tc>
        <w:tc>
          <w:tcPr>
            <w:tcW w:w="683"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张</w:t>
            </w:r>
          </w:p>
        </w:tc>
        <w:tc>
          <w:tcPr>
            <w:tcW w:w="815"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满足妇科检查使用，耐用材质、承重良好。</w:t>
            </w:r>
          </w:p>
        </w:tc>
        <w:tc>
          <w:tcPr>
            <w:tcW w:w="709" w:type="dxa"/>
            <w:vMerge w:val="restart"/>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vMerge w:val="restart"/>
            <w:shd w:val="clear" w:color="auto" w:fill="auto"/>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495"/>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21</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液压升降检查床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3</w:t>
            </w:r>
          </w:p>
        </w:tc>
        <w:tc>
          <w:tcPr>
            <w:tcW w:w="683"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815"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B263A1" w:rsidRDefault="00025663" w:rsidP="00025663">
            <w:pPr>
              <w:widowControl/>
              <w:jc w:val="center"/>
              <w:rPr>
                <w:rFonts w:ascii="宋体" w:hAnsi="宋体" w:cs="宋体"/>
                <w:color w:val="000000"/>
                <w:kern w:val="0"/>
                <w:sz w:val="15"/>
                <w:szCs w:val="15"/>
              </w:rPr>
            </w:pPr>
            <w:r w:rsidRPr="00B263A1">
              <w:rPr>
                <w:rFonts w:ascii="宋体" w:hAnsi="宋体" w:cs="宋体" w:hint="eastAsia"/>
                <w:color w:val="000000"/>
                <w:kern w:val="0"/>
                <w:sz w:val="15"/>
                <w:szCs w:val="15"/>
              </w:rPr>
              <w:t>三折、含病床、床垫、可升降移动餐桌、可刹车万向轮。其中1张床配置凝胶床垫一套。</w:t>
            </w:r>
          </w:p>
        </w:tc>
        <w:tc>
          <w:tcPr>
            <w:tcW w:w="70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27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22</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小儿推拿床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w:t>
            </w:r>
          </w:p>
        </w:tc>
        <w:tc>
          <w:tcPr>
            <w:tcW w:w="683"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815"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适合0-10岁儿童使用</w:t>
            </w:r>
          </w:p>
        </w:tc>
        <w:tc>
          <w:tcPr>
            <w:tcW w:w="709" w:type="dxa"/>
            <w:vMerge/>
            <w:vAlign w:val="center"/>
            <w:hideMark/>
          </w:tcPr>
          <w:p w:rsidR="00025663" w:rsidRPr="004C4C93" w:rsidRDefault="00025663" w:rsidP="00025663">
            <w:pPr>
              <w:widowControl/>
              <w:jc w:val="center"/>
              <w:rPr>
                <w:rFonts w:ascii="宋体" w:hAnsi="宋体" w:cs="宋体"/>
                <w:color w:val="000000"/>
                <w:kern w:val="0"/>
                <w:sz w:val="15"/>
                <w:szCs w:val="15"/>
              </w:rPr>
            </w:pPr>
          </w:p>
        </w:tc>
        <w:tc>
          <w:tcPr>
            <w:tcW w:w="699" w:type="dxa"/>
            <w:vMerge/>
            <w:vAlign w:val="center"/>
            <w:hideMark/>
          </w:tcPr>
          <w:p w:rsidR="00025663" w:rsidRPr="004C4C93" w:rsidRDefault="00025663" w:rsidP="00025663">
            <w:pPr>
              <w:widowControl/>
              <w:jc w:val="center"/>
              <w:rPr>
                <w:rFonts w:ascii="宋体" w:hAnsi="宋体" w:cs="宋体"/>
                <w:color w:val="FF0000"/>
                <w:kern w:val="0"/>
                <w:sz w:val="13"/>
                <w:szCs w:val="13"/>
              </w:rPr>
            </w:pP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23</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电动病床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电动三折、含病床、床垫、床头柜、可升降移动餐桌、可刹车万向轮</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1F1683" w:rsidP="00025663">
            <w:pPr>
              <w:widowControl/>
              <w:jc w:val="center"/>
              <w:rPr>
                <w:rFonts w:ascii="宋体" w:hAnsi="宋体" w:cs="宋体"/>
                <w:color w:val="FF0000"/>
                <w:kern w:val="0"/>
                <w:sz w:val="13"/>
                <w:szCs w:val="13"/>
              </w:rPr>
            </w:pPr>
            <w:r>
              <w:rPr>
                <w:rFonts w:ascii="宋体" w:hAnsi="宋体" w:cs="宋体" w:hint="eastAsia"/>
                <w:color w:val="FF0000"/>
                <w:kern w:val="0"/>
                <w:sz w:val="13"/>
                <w:szCs w:val="13"/>
              </w:rPr>
              <w:t>产科用</w:t>
            </w: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24</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电动病床</w:t>
            </w:r>
          </w:p>
        </w:tc>
        <w:tc>
          <w:tcPr>
            <w:tcW w:w="688" w:type="dxa"/>
            <w:shd w:val="clear" w:color="auto" w:fill="auto"/>
            <w:vAlign w:val="center"/>
            <w:hideMark/>
          </w:tcPr>
          <w:p w:rsidR="00025663" w:rsidRPr="001F1683" w:rsidRDefault="00025663" w:rsidP="00B263A1">
            <w:pPr>
              <w:jc w:val="center"/>
              <w:rPr>
                <w:rFonts w:ascii="宋体" w:hAnsi="宋体" w:cs="宋体"/>
                <w:color w:val="FF0000"/>
                <w:sz w:val="18"/>
                <w:szCs w:val="18"/>
              </w:rPr>
            </w:pPr>
            <w:r w:rsidRPr="001F1683">
              <w:rPr>
                <w:rFonts w:hint="eastAsia"/>
                <w:color w:val="FF0000"/>
                <w:sz w:val="18"/>
                <w:szCs w:val="18"/>
              </w:rPr>
              <w:t>1</w:t>
            </w:r>
            <w:r w:rsidR="00B263A1">
              <w:rPr>
                <w:rFonts w:hint="eastAsia"/>
                <w:color w:val="FF0000"/>
                <w:sz w:val="18"/>
                <w:szCs w:val="18"/>
              </w:rPr>
              <w:t>0</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电动二折、含病床、床垫、床头柜、可升降移动餐桌、可刹车万向轮</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1F1683" w:rsidP="00B263A1">
            <w:pPr>
              <w:widowControl/>
              <w:jc w:val="center"/>
              <w:rPr>
                <w:rFonts w:ascii="宋体" w:hAnsi="宋体" w:cs="宋体"/>
                <w:color w:val="FF0000"/>
                <w:kern w:val="0"/>
                <w:sz w:val="13"/>
                <w:szCs w:val="13"/>
              </w:rPr>
            </w:pPr>
            <w:r>
              <w:rPr>
                <w:rFonts w:ascii="宋体" w:hAnsi="宋体" w:cs="宋体" w:hint="eastAsia"/>
                <w:color w:val="FF0000"/>
                <w:kern w:val="0"/>
                <w:sz w:val="13"/>
                <w:szCs w:val="13"/>
              </w:rPr>
              <w:t>10张妇产科,</w:t>
            </w:r>
            <w:r w:rsidR="00B263A1" w:rsidRPr="004C4C93">
              <w:rPr>
                <w:rFonts w:ascii="宋体" w:hAnsi="宋体" w:cs="宋体"/>
                <w:color w:val="FF0000"/>
                <w:kern w:val="0"/>
                <w:sz w:val="13"/>
                <w:szCs w:val="13"/>
              </w:rPr>
              <w:t xml:space="preserve"> </w:t>
            </w: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25</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电动升降病床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3</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个</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电动三折，含床垫，可称体重，可量床的角度，带可刹车万向轮</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B263A1" w:rsidP="00025663">
            <w:pPr>
              <w:widowControl/>
              <w:jc w:val="center"/>
              <w:rPr>
                <w:rFonts w:ascii="宋体" w:hAnsi="宋体" w:cs="宋体"/>
                <w:color w:val="FF0000"/>
                <w:kern w:val="0"/>
                <w:sz w:val="13"/>
                <w:szCs w:val="13"/>
              </w:rPr>
            </w:pPr>
            <w:r>
              <w:rPr>
                <w:rFonts w:ascii="宋体" w:hAnsi="宋体" w:cs="宋体" w:hint="eastAsia"/>
                <w:color w:val="FF0000"/>
                <w:kern w:val="0"/>
                <w:sz w:val="13"/>
                <w:szCs w:val="13"/>
              </w:rPr>
              <w:t>肾内</w:t>
            </w: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26</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电动病床</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3</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张</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电动≥三折，可升降，含床垫，可称体重，可量床的角度，带可刹车万向轮</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1F1683" w:rsidP="00025663">
            <w:pPr>
              <w:widowControl/>
              <w:jc w:val="center"/>
              <w:rPr>
                <w:rFonts w:ascii="宋体" w:hAnsi="宋体" w:cs="宋体"/>
                <w:color w:val="FF0000"/>
                <w:kern w:val="0"/>
                <w:sz w:val="13"/>
                <w:szCs w:val="13"/>
              </w:rPr>
            </w:pPr>
            <w:r>
              <w:rPr>
                <w:rFonts w:ascii="宋体" w:hAnsi="宋体" w:cs="宋体" w:hint="eastAsia"/>
                <w:color w:val="FF0000"/>
                <w:kern w:val="0"/>
                <w:sz w:val="13"/>
                <w:szCs w:val="13"/>
              </w:rPr>
              <w:t>重症</w:t>
            </w:r>
          </w:p>
        </w:tc>
      </w:tr>
      <w:tr w:rsidR="00025663" w:rsidRPr="004C4C93" w:rsidTr="00B263A1">
        <w:trPr>
          <w:trHeight w:val="330"/>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27</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褥疮防治床垫</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25</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张</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适用于长期卧床患者多，气垫可具有预防压力性损伤，有收费项目。</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3"/>
                <w:szCs w:val="13"/>
              </w:rPr>
            </w:pPr>
          </w:p>
        </w:tc>
      </w:tr>
      <w:tr w:rsidR="00025663" w:rsidRPr="004C4C93" w:rsidTr="00B263A1">
        <w:trPr>
          <w:trHeight w:val="495"/>
        </w:trPr>
        <w:tc>
          <w:tcPr>
            <w:tcW w:w="450" w:type="dxa"/>
            <w:vAlign w:val="center"/>
          </w:tcPr>
          <w:p w:rsidR="00025663" w:rsidRPr="004C4C93" w:rsidRDefault="00B47B8D" w:rsidP="00025663">
            <w:pPr>
              <w:widowControl/>
              <w:jc w:val="center"/>
              <w:rPr>
                <w:rFonts w:ascii="宋体" w:hAnsi="宋体" w:cs="宋体"/>
                <w:color w:val="000000"/>
                <w:kern w:val="0"/>
                <w:sz w:val="15"/>
                <w:szCs w:val="15"/>
              </w:rPr>
            </w:pPr>
            <w:r>
              <w:rPr>
                <w:rFonts w:ascii="宋体" w:hAnsi="宋体" w:cs="宋体" w:hint="eastAsia"/>
                <w:color w:val="000000"/>
                <w:kern w:val="0"/>
                <w:sz w:val="15"/>
                <w:szCs w:val="15"/>
              </w:rPr>
              <w:t>28</w:t>
            </w:r>
          </w:p>
        </w:tc>
        <w:tc>
          <w:tcPr>
            <w:tcW w:w="914" w:type="dxa"/>
            <w:shd w:val="clear" w:color="auto" w:fill="auto"/>
            <w:vAlign w:val="center"/>
            <w:hideMark/>
          </w:tcPr>
          <w:p w:rsidR="00025663" w:rsidRPr="00B92123" w:rsidRDefault="00025663" w:rsidP="00025663">
            <w:pPr>
              <w:widowControl/>
              <w:jc w:val="center"/>
              <w:rPr>
                <w:rFonts w:ascii="宋体" w:hAnsi="宋体" w:cs="宋体"/>
                <w:color w:val="000000"/>
                <w:kern w:val="0"/>
                <w:sz w:val="15"/>
                <w:szCs w:val="15"/>
              </w:rPr>
            </w:pPr>
            <w:r w:rsidRPr="00B92123">
              <w:rPr>
                <w:rFonts w:ascii="宋体" w:hAnsi="宋体" w:cs="宋体" w:hint="eastAsia"/>
                <w:color w:val="000000"/>
                <w:kern w:val="0"/>
                <w:sz w:val="15"/>
                <w:szCs w:val="15"/>
              </w:rPr>
              <w:t>泡沫床垫</w:t>
            </w:r>
          </w:p>
        </w:tc>
        <w:tc>
          <w:tcPr>
            <w:tcW w:w="688" w:type="dxa"/>
            <w:shd w:val="clear" w:color="auto" w:fill="auto"/>
            <w:vAlign w:val="center"/>
            <w:hideMark/>
          </w:tcPr>
          <w:p w:rsidR="00025663" w:rsidRDefault="00025663" w:rsidP="00025663">
            <w:pPr>
              <w:jc w:val="center"/>
              <w:rPr>
                <w:rFonts w:ascii="宋体" w:hAnsi="宋体" w:cs="宋体"/>
                <w:color w:val="000000"/>
                <w:sz w:val="18"/>
                <w:szCs w:val="18"/>
              </w:rPr>
            </w:pPr>
            <w:r>
              <w:rPr>
                <w:rFonts w:hint="eastAsia"/>
                <w:color w:val="000000"/>
                <w:sz w:val="18"/>
                <w:szCs w:val="18"/>
              </w:rPr>
              <w:t>17</w:t>
            </w:r>
          </w:p>
        </w:tc>
        <w:tc>
          <w:tcPr>
            <w:tcW w:w="683"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张</w:t>
            </w:r>
          </w:p>
        </w:tc>
        <w:tc>
          <w:tcPr>
            <w:tcW w:w="815"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病区病房使用</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w:t>
            </w:r>
          </w:p>
        </w:tc>
        <w:tc>
          <w:tcPr>
            <w:tcW w:w="2272"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适用于长期卧床患者多，气垫可具有预防压力性损伤，有收费项目。</w:t>
            </w:r>
          </w:p>
        </w:tc>
        <w:tc>
          <w:tcPr>
            <w:tcW w:w="709" w:type="dxa"/>
            <w:shd w:val="clear" w:color="auto" w:fill="auto"/>
            <w:vAlign w:val="center"/>
            <w:hideMark/>
          </w:tcPr>
          <w:p w:rsidR="00025663" w:rsidRPr="004C4C93" w:rsidRDefault="00025663" w:rsidP="00025663">
            <w:pPr>
              <w:widowControl/>
              <w:jc w:val="center"/>
              <w:rPr>
                <w:rFonts w:ascii="宋体" w:hAnsi="宋体" w:cs="宋体"/>
                <w:color w:val="000000"/>
                <w:kern w:val="0"/>
                <w:sz w:val="15"/>
                <w:szCs w:val="15"/>
              </w:rPr>
            </w:pPr>
            <w:r w:rsidRPr="004C4C93">
              <w:rPr>
                <w:rFonts w:ascii="宋体" w:hAnsi="宋体" w:cs="宋体" w:hint="eastAsia"/>
                <w:color w:val="000000"/>
                <w:kern w:val="0"/>
                <w:sz w:val="15"/>
                <w:szCs w:val="15"/>
              </w:rPr>
              <w:t>质保期不低于5年</w:t>
            </w:r>
          </w:p>
        </w:tc>
        <w:tc>
          <w:tcPr>
            <w:tcW w:w="699" w:type="dxa"/>
            <w:shd w:val="clear" w:color="auto" w:fill="auto"/>
            <w:vAlign w:val="center"/>
            <w:hideMark/>
          </w:tcPr>
          <w:p w:rsidR="00025663" w:rsidRPr="004C4C93" w:rsidRDefault="00025663" w:rsidP="00025663">
            <w:pPr>
              <w:widowControl/>
              <w:jc w:val="center"/>
              <w:rPr>
                <w:rFonts w:ascii="宋体" w:hAnsi="宋体" w:cs="宋体"/>
                <w:color w:val="000000"/>
                <w:kern w:val="0"/>
                <w:sz w:val="13"/>
                <w:szCs w:val="13"/>
              </w:rPr>
            </w:pPr>
          </w:p>
        </w:tc>
      </w:tr>
    </w:tbl>
    <w:p w:rsidR="00B6540D" w:rsidRPr="004C4C93" w:rsidRDefault="00B6540D" w:rsidP="004C4C93">
      <w:pPr>
        <w:ind w:firstLineChars="200" w:firstLine="422"/>
        <w:rPr>
          <w:b/>
          <w:color w:val="FF0000"/>
          <w:sz w:val="18"/>
          <w:szCs w:val="18"/>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DD79CF" w:rsidRDefault="004A7352" w:rsidP="004A7352">
      <w:pPr>
        <w:ind w:firstLineChars="200" w:firstLine="420"/>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w:t>
      </w:r>
      <w:r w:rsidR="0040073B" w:rsidRPr="00DD79CF">
        <w:rPr>
          <w:rFonts w:hint="eastAsia"/>
        </w:rPr>
        <w:t>商</w:t>
      </w:r>
      <w:r w:rsidRPr="00DD79CF">
        <w:rPr>
          <w:rFonts w:hint="eastAsia"/>
        </w:rPr>
        <w:t>。</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w:t>
      </w:r>
      <w:r w:rsidR="0040073B" w:rsidRPr="007A45DE">
        <w:rPr>
          <w:rFonts w:hint="eastAsia"/>
          <w:color w:val="000000" w:themeColor="text1"/>
        </w:rPr>
        <w:lastRenderedPageBreak/>
        <w:t>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家时，需求调研予以取消；医院会再次发出调研公告。</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DD79CF" w:rsidRDefault="00A32469" w:rsidP="00DD79CF">
      <w:pPr>
        <w:ind w:firstLineChars="200" w:firstLine="420"/>
        <w:rPr>
          <w:rFonts w:ascii="宋体" w:hAnsi="宋体" w:cs="宋体"/>
          <w:b/>
          <w:bCs/>
          <w:color w:val="FF0000"/>
          <w:szCs w:val="21"/>
        </w:rPr>
      </w:pPr>
      <w:r w:rsidRPr="007A45DE">
        <w:rPr>
          <w:rFonts w:hint="eastAsia"/>
          <w:color w:val="000000" w:themeColor="text1"/>
        </w:rPr>
        <w:t>根据第二章“调研内容”自行进行编制。并提供相关佐证。</w:t>
      </w:r>
      <w:r w:rsidR="00DD79CF" w:rsidRPr="00FF23DA">
        <w:rPr>
          <w:rFonts w:ascii="宋体" w:hAnsi="宋体" w:cs="宋体" w:hint="eastAsia"/>
          <w:b/>
          <w:bCs/>
          <w:color w:val="FF0000"/>
          <w:szCs w:val="21"/>
        </w:rPr>
        <w:t>产品推荐方案只能1个。</w:t>
      </w:r>
    </w:p>
    <w:p w:rsidR="008A6A09" w:rsidRPr="007A45DE" w:rsidRDefault="00A32469" w:rsidP="00DD79CF">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753B89" w:rsidRPr="00775EC5" w:rsidRDefault="00753B89" w:rsidP="00753B8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753B89" w:rsidRPr="00775EC5" w:rsidRDefault="00753B89" w:rsidP="00753B89">
      <w:pPr>
        <w:ind w:firstLineChars="200" w:firstLine="420"/>
        <w:rPr>
          <w:color w:val="000000" w:themeColor="text1"/>
        </w:rPr>
      </w:pPr>
      <w:r w:rsidRPr="00775EC5">
        <w:rPr>
          <w:rFonts w:hint="eastAsia"/>
          <w:color w:val="000000" w:themeColor="text1"/>
        </w:rPr>
        <w:t>《资质文件》（</w:t>
      </w:r>
      <w:r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Pr="006E664F">
        <w:rPr>
          <w:rFonts w:hint="eastAsia"/>
          <w:color w:val="000000" w:themeColor="text1"/>
        </w:rPr>
        <w:t xml:space="preserve"> </w:t>
      </w:r>
      <w:r w:rsidRPr="00775EC5">
        <w:rPr>
          <w:rFonts w:hint="eastAsia"/>
          <w:color w:val="000000" w:themeColor="text1"/>
        </w:rPr>
        <w:t>5</w:t>
      </w:r>
      <w:r w:rsidRPr="00775EC5">
        <w:rPr>
          <w:rFonts w:hint="eastAsia"/>
          <w:color w:val="000000" w:themeColor="text1"/>
        </w:rPr>
        <w:t>份（正本</w:t>
      </w:r>
      <w:r w:rsidRPr="00775EC5">
        <w:rPr>
          <w:rFonts w:hint="eastAsia"/>
          <w:color w:val="000000" w:themeColor="text1"/>
        </w:rPr>
        <w:t>1</w:t>
      </w:r>
      <w:r w:rsidRPr="00775EC5">
        <w:rPr>
          <w:rFonts w:hint="eastAsia"/>
          <w:color w:val="000000" w:themeColor="text1"/>
        </w:rPr>
        <w:t>份，副本</w:t>
      </w:r>
      <w:r w:rsidRPr="00775EC5">
        <w:rPr>
          <w:rFonts w:hint="eastAsia"/>
          <w:color w:val="000000" w:themeColor="text1"/>
        </w:rPr>
        <w:t>4</w:t>
      </w:r>
      <w:r w:rsidRPr="00775EC5">
        <w:rPr>
          <w:rFonts w:hint="eastAsia"/>
          <w:color w:val="000000" w:themeColor="text1"/>
        </w:rPr>
        <w:t>份），分别整理成册，提供纸质资料</w:t>
      </w:r>
      <w:r w:rsidRPr="00775EC5">
        <w:rPr>
          <w:rFonts w:hint="eastAsia"/>
          <w:b/>
          <w:color w:val="000000" w:themeColor="text1"/>
        </w:rPr>
        <w:t>胶包</w:t>
      </w:r>
      <w:r w:rsidRPr="00775EC5">
        <w:rPr>
          <w:rFonts w:hint="eastAsia"/>
          <w:color w:val="000000" w:themeColor="text1"/>
        </w:rPr>
        <w:t>装订</w:t>
      </w:r>
      <w:r>
        <w:rPr>
          <w:rFonts w:hint="eastAsia"/>
          <w:color w:val="000000" w:themeColor="text1"/>
        </w:rPr>
        <w:t>密封</w:t>
      </w:r>
      <w:r w:rsidRPr="00775EC5">
        <w:rPr>
          <w:rFonts w:hint="eastAsia"/>
          <w:color w:val="000000" w:themeColor="text1"/>
        </w:rPr>
        <w:t>，加盖公章。</w:t>
      </w:r>
    </w:p>
    <w:p w:rsidR="00753B89" w:rsidRPr="00775EC5" w:rsidRDefault="00753B89" w:rsidP="00753B8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753B89" w:rsidRDefault="00753B89" w:rsidP="00753B89">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753B89" w:rsidRDefault="00753B89" w:rsidP="00753B89">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753B89" w:rsidRPr="00753B89" w:rsidRDefault="00753B89" w:rsidP="00753B89">
      <w:pPr>
        <w:ind w:firstLineChars="200" w:firstLine="420"/>
        <w:jc w:val="left"/>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753B89" w:rsidRPr="00775EC5" w:rsidRDefault="00753B89" w:rsidP="00753B89">
      <w:pPr>
        <w:ind w:firstLineChars="200" w:firstLine="422"/>
        <w:rPr>
          <w:b/>
          <w:color w:val="000000" w:themeColor="text1"/>
        </w:rPr>
      </w:pPr>
      <w:r w:rsidRPr="00775EC5">
        <w:rPr>
          <w:rFonts w:hint="eastAsia"/>
          <w:b/>
          <w:color w:val="000000" w:themeColor="text1"/>
        </w:rPr>
        <w:t>六、资料递交</w:t>
      </w:r>
    </w:p>
    <w:p w:rsidR="001063A6" w:rsidRDefault="00753B89" w:rsidP="00815FE5">
      <w:pPr>
        <w:ind w:firstLineChars="200" w:firstLine="420"/>
        <w:rPr>
          <w:color w:val="000000" w:themeColor="text1"/>
        </w:rPr>
      </w:pPr>
      <w:r>
        <w:rPr>
          <w:rFonts w:hint="eastAsia"/>
          <w:color w:val="000000" w:themeColor="text1"/>
        </w:rPr>
        <w:t>在召开市场调研会时提交。</w:t>
      </w:r>
    </w:p>
    <w:p w:rsidR="00EC1D7E" w:rsidRPr="00753B89" w:rsidRDefault="00753B89" w:rsidP="00B81AE5">
      <w:pPr>
        <w:ind w:firstLineChars="200" w:firstLine="422"/>
        <w:rPr>
          <w:b/>
          <w:color w:val="000000" w:themeColor="text1"/>
        </w:rPr>
      </w:pPr>
      <w:r>
        <w:rPr>
          <w:rFonts w:hint="eastAsia"/>
          <w:b/>
          <w:color w:val="000000" w:themeColor="text1"/>
        </w:rPr>
        <w:t>七</w:t>
      </w:r>
      <w:r w:rsidR="00A32469" w:rsidRPr="007A45DE">
        <w:rPr>
          <w:rFonts w:hint="eastAsia"/>
          <w:b/>
          <w:color w:val="000000" w:themeColor="text1"/>
        </w:rPr>
        <w:t>、</w:t>
      </w:r>
      <w:r w:rsidR="00EC1D7E">
        <w:rPr>
          <w:rFonts w:hint="eastAsia"/>
          <w:b/>
          <w:color w:val="000000" w:themeColor="text1"/>
        </w:rPr>
        <w:t>报名</w:t>
      </w:r>
    </w:p>
    <w:p w:rsidR="00EC1D7E" w:rsidRDefault="00115744" w:rsidP="00480151">
      <w:pPr>
        <w:ind w:firstLineChars="200" w:firstLine="420"/>
        <w:jc w:val="left"/>
        <w:rPr>
          <w:color w:val="000000" w:themeColor="text1"/>
        </w:rPr>
      </w:pPr>
      <w:hyperlink r:id="rId9" w:history="1">
        <w:r w:rsidR="0081719B" w:rsidRPr="0081719B">
          <w:rPr>
            <w:rStyle w:val="aa"/>
            <w:rFonts w:hint="eastAsia"/>
            <w:color w:val="auto"/>
            <w:u w:val="none"/>
          </w:rPr>
          <w:t>有意向商家需</w:t>
        </w:r>
        <w:r w:rsidR="00753B89">
          <w:rPr>
            <w:rFonts w:hint="eastAsia"/>
            <w:color w:val="000000" w:themeColor="text1"/>
          </w:rPr>
          <w:t>在</w:t>
        </w:r>
        <w:r w:rsidR="00480151" w:rsidRPr="00B81AE5">
          <w:rPr>
            <w:rFonts w:hint="eastAsia"/>
            <w:color w:val="000000" w:themeColor="text1"/>
            <w:u w:val="single"/>
          </w:rPr>
          <w:t>2024</w:t>
        </w:r>
        <w:r w:rsidR="00480151" w:rsidRPr="00B81AE5">
          <w:rPr>
            <w:rFonts w:hint="eastAsia"/>
            <w:color w:val="000000" w:themeColor="text1"/>
            <w:u w:val="single"/>
          </w:rPr>
          <w:t>年</w:t>
        </w:r>
        <w:r w:rsidR="002E7734">
          <w:rPr>
            <w:rFonts w:hint="eastAsia"/>
            <w:color w:val="000000" w:themeColor="text1"/>
            <w:u w:val="single"/>
          </w:rPr>
          <w:t xml:space="preserve"> 1</w:t>
        </w:r>
        <w:r w:rsidR="00B263A1">
          <w:rPr>
            <w:rFonts w:hint="eastAsia"/>
            <w:color w:val="000000" w:themeColor="text1"/>
            <w:u w:val="single"/>
          </w:rPr>
          <w:t>2</w:t>
        </w:r>
        <w:r w:rsidR="00480151" w:rsidRPr="00B81AE5">
          <w:rPr>
            <w:rFonts w:hint="eastAsia"/>
            <w:color w:val="000000" w:themeColor="text1"/>
            <w:u w:val="single"/>
          </w:rPr>
          <w:t>月</w:t>
        </w:r>
        <w:r w:rsidR="002E7734">
          <w:rPr>
            <w:rFonts w:hint="eastAsia"/>
            <w:color w:val="000000" w:themeColor="text1"/>
            <w:u w:val="single"/>
          </w:rPr>
          <w:t xml:space="preserve"> </w:t>
        </w:r>
        <w:r w:rsidR="00B47B8D">
          <w:rPr>
            <w:rFonts w:hint="eastAsia"/>
            <w:color w:val="000000" w:themeColor="text1"/>
            <w:u w:val="single"/>
          </w:rPr>
          <w:t>20</w:t>
        </w:r>
        <w:r w:rsidR="00480151" w:rsidRPr="00B81AE5">
          <w:rPr>
            <w:rFonts w:hint="eastAsia"/>
            <w:color w:val="000000" w:themeColor="text1"/>
            <w:u w:val="single"/>
          </w:rPr>
          <w:t>日</w:t>
        </w:r>
        <w:r w:rsidR="004E2BE4">
          <w:rPr>
            <w:rFonts w:hint="eastAsia"/>
            <w:color w:val="000000" w:themeColor="text1"/>
            <w:u w:val="single"/>
          </w:rPr>
          <w:t>1</w:t>
        </w:r>
        <w:r w:rsidR="00BE06D4">
          <w:rPr>
            <w:rFonts w:hint="eastAsia"/>
            <w:color w:val="000000" w:themeColor="text1"/>
            <w:u w:val="single"/>
          </w:rPr>
          <w:t>6</w:t>
        </w:r>
        <w:r w:rsidR="004E2BE4">
          <w:rPr>
            <w:rFonts w:hint="eastAsia"/>
            <w:color w:val="000000" w:themeColor="text1"/>
            <w:u w:val="single"/>
          </w:rPr>
          <w:t>:</w:t>
        </w:r>
        <w:r w:rsidR="00BE06D4">
          <w:rPr>
            <w:rFonts w:hint="eastAsia"/>
            <w:color w:val="000000" w:themeColor="text1"/>
            <w:u w:val="single"/>
          </w:rPr>
          <w:t>3</w:t>
        </w:r>
        <w:r w:rsidR="004E2BE4">
          <w:rPr>
            <w:rFonts w:hint="eastAsia"/>
            <w:color w:val="000000" w:themeColor="text1"/>
            <w:u w:val="single"/>
          </w:rPr>
          <w:t>0</w:t>
        </w:r>
        <w:r w:rsidR="002E7734">
          <w:rPr>
            <w:rFonts w:hint="eastAsia"/>
            <w:color w:val="000000" w:themeColor="text1"/>
            <w:u w:val="single"/>
          </w:rPr>
          <w:t xml:space="preserve"> </w:t>
        </w:r>
        <w:r w:rsidR="00480151">
          <w:rPr>
            <w:rFonts w:hint="eastAsia"/>
            <w:color w:val="000000" w:themeColor="text1"/>
          </w:rPr>
          <w:t>前，将《资质文件》电子版通过</w:t>
        </w:r>
        <w:r w:rsidR="0081719B" w:rsidRPr="0081719B">
          <w:rPr>
            <w:rStyle w:val="aa"/>
            <w:rFonts w:hint="eastAsia"/>
            <w:color w:val="auto"/>
            <w:u w:val="none"/>
          </w:rPr>
          <w:t>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w:t>
      </w:r>
      <w:r w:rsidR="00BE06D4">
        <w:rPr>
          <w:rFonts w:hint="eastAsia"/>
          <w:color w:val="000000" w:themeColor="text1"/>
        </w:rPr>
        <w:t>报名时需注明参加包数，</w:t>
      </w:r>
      <w:r w:rsidR="0081719B">
        <w:rPr>
          <w:rFonts w:hint="eastAsia"/>
          <w:color w:val="000000" w:themeColor="text1"/>
        </w:rPr>
        <w:t>报名提供公司营业执照和授权代表联系电</w:t>
      </w:r>
      <w:r w:rsidR="0081719B">
        <w:rPr>
          <w:rFonts w:hint="eastAsia"/>
          <w:color w:val="000000" w:themeColor="text1"/>
        </w:rPr>
        <w:lastRenderedPageBreak/>
        <w:t>话。</w:t>
      </w:r>
    </w:p>
    <w:p w:rsidR="001063A6" w:rsidRPr="009714C2" w:rsidRDefault="001063A6" w:rsidP="001063A6">
      <w:pPr>
        <w:ind w:firstLineChars="200" w:firstLine="422"/>
        <w:rPr>
          <w:b/>
          <w:color w:val="000000" w:themeColor="text1"/>
        </w:rPr>
      </w:pPr>
      <w:r w:rsidRPr="009714C2">
        <w:rPr>
          <w:rFonts w:hint="eastAsia"/>
          <w:b/>
          <w:color w:val="000000" w:themeColor="text1"/>
        </w:rPr>
        <w:t>八、市场调研会</w:t>
      </w:r>
    </w:p>
    <w:p w:rsidR="001063A6" w:rsidRDefault="001063A6" w:rsidP="001063A6">
      <w:pPr>
        <w:ind w:firstLineChars="200" w:firstLine="420"/>
        <w:rPr>
          <w:color w:val="000000" w:themeColor="text1"/>
        </w:rPr>
      </w:pPr>
      <w:r>
        <w:rPr>
          <w:rFonts w:hint="eastAsia"/>
          <w:color w:val="000000" w:themeColor="text1"/>
        </w:rPr>
        <w:t>通过市场调研会的方式开展市场调研。医院通过院内程序抽取专家、邀请相关科室参加，听取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1063A6" w:rsidRPr="004E2BE4" w:rsidRDefault="001063A6" w:rsidP="001063A6">
      <w:pPr>
        <w:ind w:firstLineChars="200" w:firstLine="420"/>
        <w:rPr>
          <w:color w:val="FF0000"/>
        </w:rPr>
      </w:pPr>
      <w:r>
        <w:rPr>
          <w:rFonts w:hint="eastAsia"/>
          <w:color w:val="000000" w:themeColor="text1"/>
        </w:rPr>
        <w:t>签到时间：</w:t>
      </w:r>
      <w:r w:rsidRPr="004E2BE4">
        <w:rPr>
          <w:rFonts w:hint="eastAsia"/>
          <w:color w:val="FF0000"/>
        </w:rPr>
        <w:t xml:space="preserve"> </w:t>
      </w:r>
      <w:r w:rsidRPr="004E2BE4">
        <w:rPr>
          <w:rFonts w:hint="eastAsia"/>
          <w:color w:val="FF0000"/>
          <w:u w:val="single"/>
        </w:rPr>
        <w:t>2024</w:t>
      </w:r>
      <w:r w:rsidRPr="004E2BE4">
        <w:rPr>
          <w:rFonts w:hint="eastAsia"/>
          <w:color w:val="FF0000"/>
          <w:u w:val="single"/>
        </w:rPr>
        <w:t>年</w:t>
      </w:r>
      <w:r w:rsidRPr="004E2BE4">
        <w:rPr>
          <w:rFonts w:hint="eastAsia"/>
          <w:color w:val="FF0000"/>
          <w:u w:val="single"/>
        </w:rPr>
        <w:t>1</w:t>
      </w:r>
      <w:r w:rsidR="00B263A1">
        <w:rPr>
          <w:rFonts w:hint="eastAsia"/>
          <w:color w:val="FF0000"/>
          <w:u w:val="single"/>
        </w:rPr>
        <w:t>2</w:t>
      </w:r>
      <w:r w:rsidRPr="004E2BE4">
        <w:rPr>
          <w:rFonts w:hint="eastAsia"/>
          <w:color w:val="FF0000"/>
          <w:u w:val="single"/>
        </w:rPr>
        <w:t>月</w:t>
      </w:r>
      <w:r w:rsidR="00B47B8D">
        <w:rPr>
          <w:rFonts w:hint="eastAsia"/>
          <w:color w:val="FF0000"/>
          <w:u w:val="single"/>
        </w:rPr>
        <w:t>23</w:t>
      </w:r>
      <w:r w:rsidRPr="004E2BE4">
        <w:rPr>
          <w:rFonts w:hint="eastAsia"/>
          <w:color w:val="FF0000"/>
          <w:u w:val="single"/>
        </w:rPr>
        <w:t>日</w:t>
      </w:r>
      <w:r w:rsidR="004E2BE4" w:rsidRPr="004E2BE4">
        <w:rPr>
          <w:rFonts w:hint="eastAsia"/>
          <w:color w:val="FF0000"/>
          <w:u w:val="single"/>
        </w:rPr>
        <w:t xml:space="preserve"> </w:t>
      </w:r>
      <w:r w:rsidR="00BE06D4">
        <w:rPr>
          <w:rFonts w:hint="eastAsia"/>
          <w:color w:val="FF0000"/>
          <w:u w:val="single"/>
        </w:rPr>
        <w:t>13</w:t>
      </w:r>
      <w:r w:rsidR="00C26FCA">
        <w:rPr>
          <w:rFonts w:hint="eastAsia"/>
          <w:color w:val="FF0000"/>
          <w:u w:val="single"/>
        </w:rPr>
        <w:t>:00</w:t>
      </w:r>
      <w:r w:rsidR="00BE06D4">
        <w:rPr>
          <w:rFonts w:hint="eastAsia"/>
          <w:color w:val="FF0000"/>
          <w:u w:val="single"/>
        </w:rPr>
        <w:t xml:space="preserve"> </w:t>
      </w:r>
      <w:r w:rsidRPr="004E2BE4">
        <w:rPr>
          <w:rFonts w:hint="eastAsia"/>
          <w:color w:val="FF0000"/>
          <w:u w:val="single"/>
        </w:rPr>
        <w:t>前</w:t>
      </w:r>
      <w:r w:rsidRPr="004E2BE4">
        <w:rPr>
          <w:rFonts w:hint="eastAsia"/>
          <w:color w:val="FF0000"/>
        </w:rPr>
        <w:t>，参与公司必须在调研开始前到会签到</w:t>
      </w:r>
    </w:p>
    <w:p w:rsidR="001063A6" w:rsidRPr="004E2BE4" w:rsidRDefault="001063A6" w:rsidP="001063A6">
      <w:pPr>
        <w:ind w:firstLineChars="200" w:firstLine="420"/>
        <w:rPr>
          <w:color w:val="FF0000"/>
        </w:rPr>
      </w:pPr>
      <w:r w:rsidRPr="004E2BE4">
        <w:rPr>
          <w:rFonts w:hint="eastAsia"/>
          <w:color w:val="FF0000"/>
        </w:rPr>
        <w:t>调研时间：</w:t>
      </w:r>
      <w:r w:rsidRPr="004E2BE4">
        <w:rPr>
          <w:rFonts w:hint="eastAsia"/>
          <w:color w:val="FF0000"/>
        </w:rPr>
        <w:t xml:space="preserve"> </w:t>
      </w:r>
      <w:r w:rsidRPr="004E2BE4">
        <w:rPr>
          <w:rFonts w:hint="eastAsia"/>
          <w:color w:val="FF0000"/>
          <w:u w:val="single"/>
        </w:rPr>
        <w:t xml:space="preserve">2024 </w:t>
      </w:r>
      <w:r w:rsidRPr="004E2BE4">
        <w:rPr>
          <w:rFonts w:hint="eastAsia"/>
          <w:color w:val="FF0000"/>
          <w:u w:val="single"/>
        </w:rPr>
        <w:t>年</w:t>
      </w:r>
      <w:r w:rsidRPr="004E2BE4">
        <w:rPr>
          <w:rFonts w:hint="eastAsia"/>
          <w:color w:val="FF0000"/>
          <w:u w:val="single"/>
        </w:rPr>
        <w:t xml:space="preserve"> </w:t>
      </w:r>
      <w:r w:rsidR="00B263A1">
        <w:rPr>
          <w:rFonts w:hint="eastAsia"/>
          <w:color w:val="FF0000"/>
          <w:u w:val="single"/>
        </w:rPr>
        <w:t>12</w:t>
      </w:r>
      <w:r w:rsidRPr="004E2BE4">
        <w:rPr>
          <w:rFonts w:hint="eastAsia"/>
          <w:color w:val="FF0000"/>
          <w:u w:val="single"/>
        </w:rPr>
        <w:t>月</w:t>
      </w:r>
      <w:r w:rsidR="00B47B8D">
        <w:rPr>
          <w:rFonts w:hint="eastAsia"/>
          <w:color w:val="FF0000"/>
          <w:u w:val="single"/>
        </w:rPr>
        <w:t>23</w:t>
      </w:r>
      <w:r w:rsidRPr="004E2BE4">
        <w:rPr>
          <w:rFonts w:hint="eastAsia"/>
          <w:color w:val="FF0000"/>
          <w:u w:val="single"/>
        </w:rPr>
        <w:t>日</w:t>
      </w:r>
      <w:r w:rsidRPr="004E2BE4">
        <w:rPr>
          <w:rFonts w:hint="eastAsia"/>
          <w:color w:val="FF0000"/>
          <w:u w:val="single"/>
        </w:rPr>
        <w:t xml:space="preserve"> </w:t>
      </w:r>
      <w:r w:rsidR="00BE06D4">
        <w:rPr>
          <w:rFonts w:hint="eastAsia"/>
          <w:color w:val="FF0000"/>
          <w:u w:val="single"/>
        </w:rPr>
        <w:t>13:30</w:t>
      </w:r>
      <w:r w:rsidRPr="004E2BE4">
        <w:rPr>
          <w:rFonts w:hint="eastAsia"/>
          <w:color w:val="FF0000"/>
          <w:u w:val="single"/>
        </w:rPr>
        <w:t>时</w:t>
      </w:r>
      <w:r w:rsidRPr="004E2BE4">
        <w:rPr>
          <w:rFonts w:hint="eastAsia"/>
          <w:color w:val="FF0000"/>
        </w:rPr>
        <w:t>。</w:t>
      </w:r>
    </w:p>
    <w:p w:rsidR="001063A6" w:rsidRPr="004E2BE4" w:rsidRDefault="001063A6" w:rsidP="001063A6">
      <w:pPr>
        <w:ind w:firstLineChars="200" w:firstLine="420"/>
        <w:rPr>
          <w:color w:val="FF0000"/>
        </w:rPr>
      </w:pPr>
      <w:r w:rsidRPr="004E2BE4">
        <w:rPr>
          <w:rFonts w:hint="eastAsia"/>
          <w:color w:val="FF0000"/>
        </w:rPr>
        <w:t>调研地点：</w:t>
      </w:r>
      <w:r w:rsidRPr="004E2BE4">
        <w:rPr>
          <w:rFonts w:hint="eastAsia"/>
          <w:color w:val="FF0000"/>
        </w:rPr>
        <w:t xml:space="preserve"> </w:t>
      </w:r>
      <w:r w:rsidRPr="004E2BE4">
        <w:rPr>
          <w:rFonts w:hint="eastAsia"/>
          <w:color w:val="FF0000"/>
        </w:rPr>
        <w:t>石棉县人民医院综合楼</w:t>
      </w:r>
      <w:r w:rsidRPr="004E2BE4">
        <w:rPr>
          <w:rFonts w:hint="eastAsia"/>
          <w:color w:val="FF0000"/>
          <w:u w:val="single"/>
        </w:rPr>
        <w:t xml:space="preserve"> </w:t>
      </w:r>
      <w:r w:rsidR="004E2BE4" w:rsidRPr="004E2BE4">
        <w:rPr>
          <w:rFonts w:hint="eastAsia"/>
          <w:color w:val="FF0000"/>
          <w:u w:val="single"/>
        </w:rPr>
        <w:t xml:space="preserve"> </w:t>
      </w:r>
      <w:r w:rsidR="00BE06D4">
        <w:rPr>
          <w:rFonts w:hint="eastAsia"/>
          <w:color w:val="FF0000"/>
          <w:u w:val="single"/>
        </w:rPr>
        <w:t>六</w:t>
      </w:r>
      <w:r w:rsidR="004E2BE4" w:rsidRPr="004E2BE4">
        <w:rPr>
          <w:rFonts w:hint="eastAsia"/>
          <w:color w:val="FF0000"/>
          <w:u w:val="single"/>
        </w:rPr>
        <w:t xml:space="preserve"> </w:t>
      </w:r>
      <w:r w:rsidRPr="004E2BE4">
        <w:rPr>
          <w:rFonts w:hint="eastAsia"/>
          <w:color w:val="FF0000"/>
          <w:u w:val="single"/>
        </w:rPr>
        <w:t xml:space="preserve"> </w:t>
      </w:r>
      <w:r w:rsidRPr="004E2BE4">
        <w:rPr>
          <w:rFonts w:hint="eastAsia"/>
          <w:color w:val="FF0000"/>
        </w:rPr>
        <w:t>楼</w:t>
      </w:r>
    </w:p>
    <w:p w:rsidR="001063A6" w:rsidRDefault="001063A6" w:rsidP="001063A6">
      <w:pPr>
        <w:ind w:firstLineChars="200" w:firstLine="420"/>
        <w:rPr>
          <w:color w:val="000000" w:themeColor="text1"/>
        </w:rPr>
      </w:pPr>
      <w:r>
        <w:rPr>
          <w:rFonts w:hint="eastAsia"/>
          <w:color w:val="000000" w:themeColor="text1"/>
        </w:rPr>
        <w:t>会议内容：</w:t>
      </w:r>
    </w:p>
    <w:p w:rsidR="001063A6" w:rsidRDefault="001063A6" w:rsidP="001063A6">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1063A6" w:rsidRDefault="001063A6" w:rsidP="001063A6">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1063A6" w:rsidRDefault="001063A6" w:rsidP="001063A6">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15</w:t>
      </w:r>
      <w:r>
        <w:rPr>
          <w:rFonts w:hint="eastAsia"/>
          <w:color w:val="000000" w:themeColor="text1"/>
        </w:rPr>
        <w:t>分钟以内）</w:t>
      </w:r>
    </w:p>
    <w:p w:rsidR="001063A6" w:rsidRDefault="001063A6" w:rsidP="001063A6">
      <w:pPr>
        <w:ind w:firstLineChars="200" w:firstLine="420"/>
        <w:rPr>
          <w:color w:val="000000" w:themeColor="text1"/>
        </w:rPr>
      </w:pPr>
      <w:r>
        <w:rPr>
          <w:rFonts w:hint="eastAsia"/>
          <w:color w:val="000000" w:themeColor="text1"/>
        </w:rPr>
        <w:t>4.</w:t>
      </w:r>
      <w:r>
        <w:rPr>
          <w:rFonts w:hint="eastAsia"/>
          <w:color w:val="000000" w:themeColor="text1"/>
        </w:rPr>
        <w:t>澄清答疑；</w:t>
      </w:r>
    </w:p>
    <w:p w:rsidR="001063A6" w:rsidRPr="001063A6" w:rsidRDefault="001063A6" w:rsidP="001063A6">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Pr>
          <w:rFonts w:hint="eastAsia"/>
          <w:color w:val="FF0000"/>
        </w:rPr>
        <w:t>（二次报价表自行打印准备）</w:t>
      </w:r>
    </w:p>
    <w:p w:rsidR="00341266" w:rsidRPr="007A45DE" w:rsidRDefault="001063A6" w:rsidP="008757C2">
      <w:pPr>
        <w:ind w:firstLine="420"/>
        <w:rPr>
          <w:b/>
          <w:color w:val="000000" w:themeColor="text1"/>
        </w:rPr>
      </w:pPr>
      <w:r>
        <w:rPr>
          <w:rFonts w:hint="eastAsia"/>
          <w:b/>
          <w:color w:val="000000" w:themeColor="text1"/>
        </w:rPr>
        <w:t>九</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B263A1">
        <w:rPr>
          <w:rFonts w:hint="eastAsia"/>
          <w:color w:val="000000" w:themeColor="text1"/>
        </w:rPr>
        <w:t>12</w:t>
      </w:r>
      <w:r w:rsidR="008A12B3" w:rsidRPr="007A45DE">
        <w:rPr>
          <w:rFonts w:hint="eastAsia"/>
          <w:color w:val="000000" w:themeColor="text1"/>
        </w:rPr>
        <w:t>月</w:t>
      </w:r>
      <w:r w:rsidR="008A12B3" w:rsidRPr="007A45DE">
        <w:rPr>
          <w:rFonts w:hint="eastAsia"/>
          <w:color w:val="000000" w:themeColor="text1"/>
        </w:rPr>
        <w:t xml:space="preserve"> </w:t>
      </w:r>
      <w:r w:rsidR="00B263A1">
        <w:rPr>
          <w:rFonts w:hint="eastAsia"/>
          <w:color w:val="000000" w:themeColor="text1"/>
        </w:rPr>
        <w:t>13</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w:t>
      </w:r>
      <w:r w:rsidR="00C26FCA">
        <w:rPr>
          <w:rFonts w:ascii="宋体" w:hAnsi="宋体" w:cs="宋体" w:hint="eastAsia"/>
          <w:bCs/>
          <w:color w:val="000000" w:themeColor="text1"/>
          <w:szCs w:val="21"/>
        </w:rPr>
        <w:t>1个方案</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EC7729">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w:t>
      </w:r>
      <w:r w:rsidRPr="0084075D">
        <w:rPr>
          <w:rFonts w:hint="eastAsia"/>
          <w:color w:val="000000" w:themeColor="text1"/>
          <w:highlight w:val="yellow"/>
        </w:rPr>
        <w:t>：验收后</w:t>
      </w:r>
      <w:r w:rsidRPr="0084075D">
        <w:rPr>
          <w:rFonts w:hint="eastAsia"/>
          <w:color w:val="000000" w:themeColor="text1"/>
          <w:highlight w:val="yellow"/>
          <w:u w:val="single"/>
        </w:rPr>
        <w:t xml:space="preserve">   </w:t>
      </w:r>
      <w:r w:rsidRPr="0084075D">
        <w:rPr>
          <w:rFonts w:hint="eastAsia"/>
          <w:color w:val="000000" w:themeColor="text1"/>
          <w:highlight w:val="yellow"/>
        </w:rPr>
        <w:t>年。其</w:t>
      </w:r>
      <w:r w:rsidRPr="007A45DE">
        <w:rPr>
          <w:rFonts w:hint="eastAsia"/>
          <w:color w:val="000000" w:themeColor="text1"/>
        </w:rPr>
        <w:t>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480FD9" w:rsidP="00F430DC">
      <w:pPr>
        <w:ind w:firstLineChars="200" w:firstLine="420"/>
        <w:rPr>
          <w:color w:val="000000" w:themeColor="text1"/>
        </w:rPr>
      </w:pPr>
      <w:r>
        <w:rPr>
          <w:rFonts w:hint="eastAsia"/>
          <w:color w:val="000000" w:themeColor="text1"/>
        </w:rPr>
        <w:t xml:space="preserve"> </w:t>
      </w: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1214"/>
        <w:gridCol w:w="1214"/>
        <w:gridCol w:w="992"/>
        <w:gridCol w:w="993"/>
        <w:gridCol w:w="1116"/>
        <w:gridCol w:w="1203"/>
        <w:gridCol w:w="1332"/>
      </w:tblGrid>
      <w:tr w:rsidR="00EC2015" w:rsidRPr="007A45DE" w:rsidTr="00EC2015">
        <w:trPr>
          <w:trHeight w:val="632"/>
          <w:jc w:val="center"/>
        </w:trPr>
        <w:tc>
          <w:tcPr>
            <w:tcW w:w="1224" w:type="dxa"/>
            <w:vMerge w:val="restart"/>
            <w:vAlign w:val="center"/>
          </w:tcPr>
          <w:p w:rsidR="00EC2015" w:rsidRPr="007A45DE" w:rsidRDefault="00EC2015">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1214"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214"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tc>
        <w:tc>
          <w:tcPr>
            <w:tcW w:w="992"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99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EC2015" w:rsidRPr="007A45DE" w:rsidRDefault="00EC2015">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EC2015" w:rsidRPr="007A45DE" w:rsidTr="00644D7F">
        <w:trPr>
          <w:trHeight w:val="997"/>
          <w:jc w:val="center"/>
        </w:trPr>
        <w:tc>
          <w:tcPr>
            <w:tcW w:w="1224" w:type="dxa"/>
            <w:vMerge/>
            <w:vAlign w:val="center"/>
          </w:tcPr>
          <w:p w:rsidR="00EC2015" w:rsidRPr="007A45DE" w:rsidRDefault="00EC2015">
            <w:pPr>
              <w:jc w:val="center"/>
              <w:rPr>
                <w:rFonts w:ascii="宋体" w:hAnsi="宋体" w:cs="宋体"/>
                <w:color w:val="000000" w:themeColor="text1"/>
                <w:szCs w:val="21"/>
              </w:rPr>
            </w:pPr>
          </w:p>
        </w:tc>
        <w:tc>
          <w:tcPr>
            <w:tcW w:w="1214" w:type="dxa"/>
            <w:vAlign w:val="center"/>
          </w:tcPr>
          <w:p w:rsidR="00EC2015" w:rsidRPr="007A45DE" w:rsidRDefault="00EC2015" w:rsidP="0081719B">
            <w:pPr>
              <w:pStyle w:val="ac"/>
              <w:rPr>
                <w:color w:val="000000" w:themeColor="text1"/>
              </w:rPr>
            </w:pPr>
          </w:p>
        </w:tc>
        <w:tc>
          <w:tcPr>
            <w:tcW w:w="1214" w:type="dxa"/>
            <w:vAlign w:val="center"/>
          </w:tcPr>
          <w:p w:rsidR="00EC2015" w:rsidRPr="007A45DE" w:rsidRDefault="00EC2015" w:rsidP="0081719B">
            <w:pPr>
              <w:pStyle w:val="ac"/>
              <w:rPr>
                <w:color w:val="000000" w:themeColor="text1"/>
              </w:rPr>
            </w:pPr>
          </w:p>
        </w:tc>
        <w:tc>
          <w:tcPr>
            <w:tcW w:w="992" w:type="dxa"/>
            <w:vAlign w:val="center"/>
          </w:tcPr>
          <w:p w:rsidR="00EC2015" w:rsidRPr="007A45DE" w:rsidRDefault="00EC2015" w:rsidP="0081719B">
            <w:pPr>
              <w:pStyle w:val="ac"/>
              <w:rPr>
                <w:color w:val="000000" w:themeColor="text1"/>
              </w:rPr>
            </w:pPr>
          </w:p>
        </w:tc>
        <w:tc>
          <w:tcPr>
            <w:tcW w:w="993" w:type="dxa"/>
            <w:vAlign w:val="center"/>
          </w:tcPr>
          <w:p w:rsidR="00EC2015" w:rsidRPr="007A45DE" w:rsidRDefault="00EC2015" w:rsidP="0081719B">
            <w:pPr>
              <w:pStyle w:val="ac"/>
              <w:rPr>
                <w:color w:val="000000" w:themeColor="text1"/>
              </w:rPr>
            </w:pPr>
          </w:p>
        </w:tc>
        <w:tc>
          <w:tcPr>
            <w:tcW w:w="1116" w:type="dxa"/>
            <w:vAlign w:val="center"/>
          </w:tcPr>
          <w:p w:rsidR="00EC2015" w:rsidRPr="007A45DE" w:rsidRDefault="00EC2015" w:rsidP="0081719B">
            <w:pPr>
              <w:pStyle w:val="ac"/>
              <w:rPr>
                <w:color w:val="000000" w:themeColor="text1"/>
              </w:rPr>
            </w:pPr>
          </w:p>
        </w:tc>
        <w:tc>
          <w:tcPr>
            <w:tcW w:w="1203" w:type="dxa"/>
            <w:vAlign w:val="center"/>
          </w:tcPr>
          <w:p w:rsidR="00EC2015" w:rsidRPr="007A45DE" w:rsidRDefault="00EC2015" w:rsidP="0081719B">
            <w:pPr>
              <w:jc w:val="center"/>
              <w:rPr>
                <w:rFonts w:ascii="宋体" w:hAnsi="宋体" w:cs="宋体"/>
                <w:color w:val="000000" w:themeColor="text1"/>
                <w:szCs w:val="21"/>
              </w:rPr>
            </w:pPr>
          </w:p>
        </w:tc>
        <w:tc>
          <w:tcPr>
            <w:tcW w:w="1332" w:type="dxa"/>
            <w:vAlign w:val="center"/>
          </w:tcPr>
          <w:p w:rsidR="00EC2015" w:rsidRPr="007A45DE" w:rsidRDefault="00EC2015"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7"/>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p>
    <w:p w:rsidR="0024509D" w:rsidRPr="0024509D" w:rsidRDefault="00A84FF9" w:rsidP="0024509D">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w:t>
      </w:r>
      <w:r w:rsidR="0024509D">
        <w:rPr>
          <w:rFonts w:ascii="宋体" w:eastAsia="宋体" w:hAnsi="宋体" w:cs="宋体" w:hint="eastAsia"/>
          <w:color w:val="000000" w:themeColor="text1"/>
          <w:kern w:val="36"/>
          <w:szCs w:val="36"/>
        </w:rPr>
        <w:t>采购项目市场调研二次</w:t>
      </w:r>
      <w:r w:rsidR="0024509D" w:rsidRPr="00775EC5">
        <w:rPr>
          <w:rFonts w:ascii="宋体" w:eastAsia="宋体" w:hAnsi="宋体" w:cs="宋体" w:hint="eastAsia"/>
          <w:color w:val="000000" w:themeColor="text1"/>
          <w:kern w:val="36"/>
          <w:szCs w:val="36"/>
        </w:rPr>
        <w:t>报价表</w:t>
      </w:r>
    </w:p>
    <w:tbl>
      <w:tblPr>
        <w:tblStyle w:val="a8"/>
        <w:tblW w:w="0" w:type="auto"/>
        <w:jc w:val="center"/>
        <w:tblLook w:val="04A0"/>
      </w:tblPr>
      <w:tblGrid>
        <w:gridCol w:w="1101"/>
        <w:gridCol w:w="1084"/>
        <w:gridCol w:w="1084"/>
        <w:gridCol w:w="1134"/>
        <w:gridCol w:w="851"/>
        <w:gridCol w:w="1197"/>
        <w:gridCol w:w="1021"/>
        <w:gridCol w:w="1050"/>
      </w:tblGrid>
      <w:tr w:rsidR="00815FE5" w:rsidRPr="00775EC5" w:rsidTr="00644D7F">
        <w:trPr>
          <w:trHeight w:val="632"/>
          <w:jc w:val="center"/>
        </w:trPr>
        <w:tc>
          <w:tcPr>
            <w:tcW w:w="1101" w:type="dxa"/>
            <w:vAlign w:val="center"/>
          </w:tcPr>
          <w:p w:rsidR="00815FE5" w:rsidRPr="00FB49A0" w:rsidRDefault="00815FE5" w:rsidP="00644D7F">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1084" w:type="dxa"/>
            <w:vAlign w:val="center"/>
          </w:tcPr>
          <w:p w:rsidR="00815FE5" w:rsidRPr="00775EC5" w:rsidRDefault="00815FE5" w:rsidP="00644D7F">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1084" w:type="dxa"/>
            <w:vAlign w:val="center"/>
          </w:tcPr>
          <w:p w:rsidR="00815FE5" w:rsidRPr="00775EC5" w:rsidRDefault="00815FE5" w:rsidP="00644D7F">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1134" w:type="dxa"/>
            <w:vAlign w:val="center"/>
          </w:tcPr>
          <w:p w:rsidR="00815FE5" w:rsidRPr="00775EC5" w:rsidRDefault="00815FE5" w:rsidP="00644D7F">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851" w:type="dxa"/>
            <w:vAlign w:val="center"/>
          </w:tcPr>
          <w:p w:rsidR="00815FE5" w:rsidRPr="00775EC5" w:rsidRDefault="00815FE5" w:rsidP="00644D7F">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1197" w:type="dxa"/>
          </w:tcPr>
          <w:p w:rsidR="00815FE5" w:rsidRPr="00775EC5" w:rsidRDefault="00815FE5" w:rsidP="00644D7F">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815FE5" w:rsidRPr="00775EC5" w:rsidRDefault="00815FE5" w:rsidP="00644D7F">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815FE5" w:rsidRPr="00775EC5" w:rsidRDefault="00815FE5" w:rsidP="00644D7F">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815FE5" w:rsidRPr="00775EC5" w:rsidRDefault="00815FE5" w:rsidP="00644D7F">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815FE5" w:rsidRPr="00775EC5" w:rsidRDefault="00815FE5" w:rsidP="00644D7F">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815FE5" w:rsidRPr="00775EC5" w:rsidTr="00644D7F">
        <w:trPr>
          <w:trHeight w:val="997"/>
          <w:jc w:val="center"/>
        </w:trPr>
        <w:tc>
          <w:tcPr>
            <w:tcW w:w="1101" w:type="dxa"/>
            <w:vAlign w:val="center"/>
          </w:tcPr>
          <w:p w:rsidR="00815FE5" w:rsidRPr="00FB49A0" w:rsidRDefault="00815FE5" w:rsidP="00644D7F">
            <w:pPr>
              <w:pStyle w:val="ac"/>
            </w:pPr>
            <w:r w:rsidRPr="00FB49A0">
              <w:rPr>
                <w:rFonts w:hint="eastAsia"/>
              </w:rPr>
              <w:t>产品信息</w:t>
            </w:r>
          </w:p>
        </w:tc>
        <w:tc>
          <w:tcPr>
            <w:tcW w:w="1084" w:type="dxa"/>
            <w:vAlign w:val="center"/>
          </w:tcPr>
          <w:p w:rsidR="00815FE5" w:rsidRPr="00775EC5" w:rsidRDefault="00815FE5" w:rsidP="00644D7F">
            <w:pPr>
              <w:pStyle w:val="ac"/>
            </w:pPr>
          </w:p>
        </w:tc>
        <w:tc>
          <w:tcPr>
            <w:tcW w:w="1084" w:type="dxa"/>
            <w:vAlign w:val="center"/>
          </w:tcPr>
          <w:p w:rsidR="00815FE5" w:rsidRPr="00775EC5" w:rsidRDefault="00815FE5" w:rsidP="00644D7F">
            <w:pPr>
              <w:pStyle w:val="ac"/>
            </w:pPr>
          </w:p>
        </w:tc>
        <w:tc>
          <w:tcPr>
            <w:tcW w:w="1134" w:type="dxa"/>
            <w:vAlign w:val="center"/>
          </w:tcPr>
          <w:p w:rsidR="00815FE5" w:rsidRPr="00775EC5" w:rsidRDefault="00815FE5" w:rsidP="00644D7F">
            <w:pPr>
              <w:pStyle w:val="ac"/>
            </w:pPr>
          </w:p>
        </w:tc>
        <w:tc>
          <w:tcPr>
            <w:tcW w:w="851" w:type="dxa"/>
            <w:vAlign w:val="center"/>
          </w:tcPr>
          <w:p w:rsidR="00815FE5" w:rsidRPr="00775EC5" w:rsidRDefault="00815FE5" w:rsidP="00644D7F">
            <w:pPr>
              <w:pStyle w:val="ac"/>
            </w:pPr>
          </w:p>
        </w:tc>
        <w:tc>
          <w:tcPr>
            <w:tcW w:w="1197" w:type="dxa"/>
          </w:tcPr>
          <w:p w:rsidR="00815FE5" w:rsidRPr="00775EC5" w:rsidRDefault="00815FE5" w:rsidP="00644D7F">
            <w:pPr>
              <w:jc w:val="center"/>
              <w:rPr>
                <w:rFonts w:ascii="宋体" w:hAnsi="宋体" w:cs="宋体"/>
                <w:color w:val="000000" w:themeColor="text1"/>
                <w:szCs w:val="21"/>
              </w:rPr>
            </w:pPr>
          </w:p>
        </w:tc>
        <w:tc>
          <w:tcPr>
            <w:tcW w:w="1021" w:type="dxa"/>
            <w:vAlign w:val="center"/>
          </w:tcPr>
          <w:p w:rsidR="00815FE5" w:rsidRPr="00775EC5" w:rsidRDefault="00815FE5" w:rsidP="00644D7F">
            <w:pPr>
              <w:jc w:val="center"/>
              <w:rPr>
                <w:rFonts w:ascii="宋体" w:hAnsi="宋体" w:cs="宋体"/>
                <w:color w:val="000000" w:themeColor="text1"/>
                <w:szCs w:val="21"/>
              </w:rPr>
            </w:pPr>
          </w:p>
        </w:tc>
        <w:tc>
          <w:tcPr>
            <w:tcW w:w="1050" w:type="dxa"/>
            <w:vAlign w:val="center"/>
          </w:tcPr>
          <w:p w:rsidR="00815FE5" w:rsidRPr="00775EC5" w:rsidRDefault="00815FE5" w:rsidP="00644D7F">
            <w:pPr>
              <w:jc w:val="center"/>
              <w:rPr>
                <w:rFonts w:ascii="宋体" w:hAnsi="宋体" w:cs="宋体"/>
                <w:color w:val="000000" w:themeColor="text1"/>
                <w:szCs w:val="21"/>
              </w:rPr>
            </w:pPr>
          </w:p>
        </w:tc>
      </w:tr>
      <w:tr w:rsidR="0024509D" w:rsidRPr="00775EC5" w:rsidTr="00644D7F">
        <w:trPr>
          <w:trHeight w:val="1342"/>
          <w:jc w:val="center"/>
        </w:trPr>
        <w:tc>
          <w:tcPr>
            <w:tcW w:w="1101" w:type="dxa"/>
            <w:vAlign w:val="center"/>
          </w:tcPr>
          <w:p w:rsidR="0024509D" w:rsidRPr="00FB49A0" w:rsidRDefault="0024509D" w:rsidP="00644D7F">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7"/>
          </w:tcPr>
          <w:p w:rsidR="0024509D" w:rsidRPr="00775EC5" w:rsidRDefault="0024509D" w:rsidP="00644D7F">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24509D" w:rsidRPr="00775EC5" w:rsidTr="00644D7F">
        <w:trPr>
          <w:trHeight w:val="5073"/>
          <w:jc w:val="center"/>
        </w:trPr>
        <w:tc>
          <w:tcPr>
            <w:tcW w:w="1101" w:type="dxa"/>
            <w:vAlign w:val="center"/>
          </w:tcPr>
          <w:p w:rsidR="0024509D" w:rsidRPr="00FB49A0" w:rsidRDefault="0024509D" w:rsidP="00644D7F">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7"/>
          </w:tcPr>
          <w:p w:rsidR="0024509D" w:rsidRPr="00775EC5" w:rsidRDefault="0024509D" w:rsidP="00644D7F">
            <w:pPr>
              <w:jc w:val="left"/>
              <w:rPr>
                <w:rFonts w:ascii="宋体" w:hAnsi="宋体" w:cs="宋体"/>
                <w:color w:val="000000" w:themeColor="text1"/>
                <w:szCs w:val="21"/>
              </w:rPr>
            </w:pPr>
          </w:p>
        </w:tc>
      </w:tr>
    </w:tbl>
    <w:p w:rsidR="0024509D" w:rsidRPr="007A45DE" w:rsidRDefault="0024509D">
      <w:pPr>
        <w:spacing w:line="360" w:lineRule="auto"/>
        <w:jc w:val="left"/>
        <w:rPr>
          <w:color w:val="000000" w:themeColor="text1"/>
          <w:sz w:val="24"/>
        </w:rPr>
      </w:pPr>
    </w:p>
    <w:sectPr w:rsidR="0024509D"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14C" w:rsidRDefault="009E414C" w:rsidP="006F4D18">
      <w:r>
        <w:separator/>
      </w:r>
    </w:p>
  </w:endnote>
  <w:endnote w:type="continuationSeparator" w:id="1">
    <w:p w:rsidR="009E414C" w:rsidRDefault="009E414C"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23" w:rsidRDefault="00115744">
    <w:pPr>
      <w:pStyle w:val="a4"/>
      <w:framePr w:wrap="around" w:vAnchor="text" w:hAnchor="margin" w:xAlign="center" w:y="1"/>
      <w:rPr>
        <w:rStyle w:val="a9"/>
      </w:rPr>
    </w:pPr>
    <w:r>
      <w:fldChar w:fldCharType="begin"/>
    </w:r>
    <w:r w:rsidR="00B92123">
      <w:rPr>
        <w:rStyle w:val="a9"/>
      </w:rPr>
      <w:instrText xml:space="preserve">PAGE  </w:instrText>
    </w:r>
    <w:r>
      <w:fldChar w:fldCharType="separate"/>
    </w:r>
    <w:r w:rsidR="00B92123">
      <w:rPr>
        <w:rStyle w:val="a9"/>
      </w:rPr>
      <w:t>22</w:t>
    </w:r>
    <w:r>
      <w:fldChar w:fldCharType="end"/>
    </w:r>
  </w:p>
  <w:p w:rsidR="00B92123" w:rsidRDefault="00B9212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23" w:rsidRDefault="00115744">
    <w:pPr>
      <w:pStyle w:val="a4"/>
      <w:framePr w:wrap="around" w:vAnchor="text" w:hAnchor="margin" w:xAlign="center" w:y="1"/>
      <w:rPr>
        <w:rStyle w:val="a9"/>
      </w:rPr>
    </w:pPr>
    <w:r>
      <w:fldChar w:fldCharType="begin"/>
    </w:r>
    <w:r w:rsidR="00B92123">
      <w:rPr>
        <w:rStyle w:val="a9"/>
      </w:rPr>
      <w:instrText xml:space="preserve">PAGE  </w:instrText>
    </w:r>
    <w:r>
      <w:fldChar w:fldCharType="separate"/>
    </w:r>
    <w:r w:rsidR="00B47B8D">
      <w:rPr>
        <w:rStyle w:val="a9"/>
        <w:noProof/>
      </w:rPr>
      <w:t>- 12 -</w:t>
    </w:r>
    <w:r>
      <w:fldChar w:fldCharType="end"/>
    </w:r>
  </w:p>
  <w:p w:rsidR="00B92123" w:rsidRDefault="00B921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14C" w:rsidRDefault="009E414C" w:rsidP="006F4D18">
      <w:r>
        <w:separator/>
      </w:r>
    </w:p>
  </w:footnote>
  <w:footnote w:type="continuationSeparator" w:id="1">
    <w:p w:rsidR="009E414C" w:rsidRDefault="009E414C"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B92123">
      <w:trPr>
        <w:trHeight w:val="162"/>
      </w:trPr>
      <w:tc>
        <w:tcPr>
          <w:tcW w:w="9337" w:type="dxa"/>
          <w:tcBorders>
            <w:top w:val="nil"/>
            <w:left w:val="nil"/>
            <w:bottom w:val="thinThickSmallGap" w:sz="24" w:space="0" w:color="auto"/>
            <w:right w:val="nil"/>
          </w:tcBorders>
        </w:tcPr>
        <w:p w:rsidR="00B92123" w:rsidRDefault="00B92123">
          <w:pPr>
            <w:pStyle w:val="a5"/>
            <w:pBdr>
              <w:bottom w:val="none" w:sz="0" w:space="0" w:color="auto"/>
            </w:pBdr>
            <w:ind w:left="105"/>
            <w:jc w:val="both"/>
            <w:rPr>
              <w:i/>
            </w:rPr>
          </w:pPr>
        </w:p>
      </w:tc>
    </w:tr>
  </w:tbl>
  <w:p w:rsidR="00B92123" w:rsidRDefault="00B92123">
    <w:pPr>
      <w:jc w:val="left"/>
      <w:rPr>
        <w:rFonts w:ascii="宋体" w:hAnsi="宋体"/>
        <w:b/>
        <w:sz w:val="30"/>
        <w:szCs w:val="30"/>
      </w:rPr>
    </w:pPr>
    <w:r>
      <w:rPr>
        <w:rFonts w:ascii="黑体" w:eastAsia="黑体" w:hAnsi="宋体" w:hint="eastAsia"/>
        <w:sz w:val="30"/>
        <w:szCs w:val="30"/>
      </w:rPr>
      <w:t>石棉县总医院</w:t>
    </w:r>
  </w:p>
  <w:p w:rsidR="00B92123" w:rsidRDefault="00B92123">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1003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5F16"/>
    <w:rsid w:val="0000700B"/>
    <w:rsid w:val="00017B9F"/>
    <w:rsid w:val="00020DEE"/>
    <w:rsid w:val="00025663"/>
    <w:rsid w:val="00031DF7"/>
    <w:rsid w:val="00037833"/>
    <w:rsid w:val="00043854"/>
    <w:rsid w:val="00045D8F"/>
    <w:rsid w:val="00072C34"/>
    <w:rsid w:val="00076D99"/>
    <w:rsid w:val="00087DFB"/>
    <w:rsid w:val="00091815"/>
    <w:rsid w:val="00092299"/>
    <w:rsid w:val="000B1B46"/>
    <w:rsid w:val="000D3EE4"/>
    <w:rsid w:val="000D404F"/>
    <w:rsid w:val="000D78C1"/>
    <w:rsid w:val="000E654F"/>
    <w:rsid w:val="000E7CFE"/>
    <w:rsid w:val="000F2FBA"/>
    <w:rsid w:val="000F4C0B"/>
    <w:rsid w:val="001063A6"/>
    <w:rsid w:val="00115744"/>
    <w:rsid w:val="00117D24"/>
    <w:rsid w:val="00123CCA"/>
    <w:rsid w:val="00127C51"/>
    <w:rsid w:val="00127C97"/>
    <w:rsid w:val="00141052"/>
    <w:rsid w:val="001569C7"/>
    <w:rsid w:val="00163CD1"/>
    <w:rsid w:val="0018324B"/>
    <w:rsid w:val="00186E0E"/>
    <w:rsid w:val="00192C34"/>
    <w:rsid w:val="00194618"/>
    <w:rsid w:val="001B3D73"/>
    <w:rsid w:val="001E28DE"/>
    <w:rsid w:val="001F139E"/>
    <w:rsid w:val="001F1683"/>
    <w:rsid w:val="00206CBC"/>
    <w:rsid w:val="002100B6"/>
    <w:rsid w:val="00213CF6"/>
    <w:rsid w:val="00220570"/>
    <w:rsid w:val="002357C9"/>
    <w:rsid w:val="00243080"/>
    <w:rsid w:val="002434D7"/>
    <w:rsid w:val="0024394E"/>
    <w:rsid w:val="0024509D"/>
    <w:rsid w:val="00246EA4"/>
    <w:rsid w:val="002770E0"/>
    <w:rsid w:val="00284FCB"/>
    <w:rsid w:val="0028611E"/>
    <w:rsid w:val="00297B9D"/>
    <w:rsid w:val="002A12E3"/>
    <w:rsid w:val="002E7734"/>
    <w:rsid w:val="002F1CD0"/>
    <w:rsid w:val="00305E3F"/>
    <w:rsid w:val="003138E9"/>
    <w:rsid w:val="00314419"/>
    <w:rsid w:val="003241A3"/>
    <w:rsid w:val="00332B09"/>
    <w:rsid w:val="00341266"/>
    <w:rsid w:val="00341A83"/>
    <w:rsid w:val="0034485F"/>
    <w:rsid w:val="00350A93"/>
    <w:rsid w:val="003553F8"/>
    <w:rsid w:val="00371299"/>
    <w:rsid w:val="00374ACE"/>
    <w:rsid w:val="00377D9E"/>
    <w:rsid w:val="00380264"/>
    <w:rsid w:val="0039257B"/>
    <w:rsid w:val="003A60B5"/>
    <w:rsid w:val="003B75B9"/>
    <w:rsid w:val="003D46E3"/>
    <w:rsid w:val="003E2811"/>
    <w:rsid w:val="0040073B"/>
    <w:rsid w:val="0040097D"/>
    <w:rsid w:val="00401EE8"/>
    <w:rsid w:val="00410436"/>
    <w:rsid w:val="00417D74"/>
    <w:rsid w:val="004334FB"/>
    <w:rsid w:val="00433763"/>
    <w:rsid w:val="004348A4"/>
    <w:rsid w:val="00440128"/>
    <w:rsid w:val="00441893"/>
    <w:rsid w:val="0045099A"/>
    <w:rsid w:val="00451A16"/>
    <w:rsid w:val="00480151"/>
    <w:rsid w:val="00480FD9"/>
    <w:rsid w:val="00483FD2"/>
    <w:rsid w:val="00484B95"/>
    <w:rsid w:val="004871EE"/>
    <w:rsid w:val="00492A3D"/>
    <w:rsid w:val="00494B62"/>
    <w:rsid w:val="0049552A"/>
    <w:rsid w:val="004977A4"/>
    <w:rsid w:val="004A131E"/>
    <w:rsid w:val="004A17AF"/>
    <w:rsid w:val="004A7352"/>
    <w:rsid w:val="004B07B2"/>
    <w:rsid w:val="004B1AC1"/>
    <w:rsid w:val="004B3331"/>
    <w:rsid w:val="004B613D"/>
    <w:rsid w:val="004B7679"/>
    <w:rsid w:val="004C2A95"/>
    <w:rsid w:val="004C4C93"/>
    <w:rsid w:val="004D13AB"/>
    <w:rsid w:val="004D794A"/>
    <w:rsid w:val="004E254F"/>
    <w:rsid w:val="004E2BE4"/>
    <w:rsid w:val="004E4D4C"/>
    <w:rsid w:val="00501F00"/>
    <w:rsid w:val="00503912"/>
    <w:rsid w:val="00503DC7"/>
    <w:rsid w:val="00503F46"/>
    <w:rsid w:val="00507E3D"/>
    <w:rsid w:val="00511F7A"/>
    <w:rsid w:val="005159DD"/>
    <w:rsid w:val="005274D1"/>
    <w:rsid w:val="0053244D"/>
    <w:rsid w:val="00556BAB"/>
    <w:rsid w:val="0056038C"/>
    <w:rsid w:val="00567EF7"/>
    <w:rsid w:val="00576A5B"/>
    <w:rsid w:val="00597F4B"/>
    <w:rsid w:val="005A5811"/>
    <w:rsid w:val="005B642C"/>
    <w:rsid w:val="005C77CE"/>
    <w:rsid w:val="005E62A6"/>
    <w:rsid w:val="005F247D"/>
    <w:rsid w:val="005F2B55"/>
    <w:rsid w:val="005F5236"/>
    <w:rsid w:val="00602AE5"/>
    <w:rsid w:val="00604545"/>
    <w:rsid w:val="00612981"/>
    <w:rsid w:val="00620B21"/>
    <w:rsid w:val="006242B2"/>
    <w:rsid w:val="00630990"/>
    <w:rsid w:val="00630D95"/>
    <w:rsid w:val="00633E0E"/>
    <w:rsid w:val="00644D7F"/>
    <w:rsid w:val="00657701"/>
    <w:rsid w:val="0066232A"/>
    <w:rsid w:val="00663B93"/>
    <w:rsid w:val="00674EC9"/>
    <w:rsid w:val="0069223F"/>
    <w:rsid w:val="006971FE"/>
    <w:rsid w:val="006A60D6"/>
    <w:rsid w:val="006A7E7D"/>
    <w:rsid w:val="006B31C3"/>
    <w:rsid w:val="006B3F43"/>
    <w:rsid w:val="006C3486"/>
    <w:rsid w:val="006C7127"/>
    <w:rsid w:val="006D25D1"/>
    <w:rsid w:val="006D25D8"/>
    <w:rsid w:val="006D276D"/>
    <w:rsid w:val="006D2DF0"/>
    <w:rsid w:val="006D4E85"/>
    <w:rsid w:val="006E0B55"/>
    <w:rsid w:val="006E0CEE"/>
    <w:rsid w:val="006F4D18"/>
    <w:rsid w:val="007375C8"/>
    <w:rsid w:val="007379A9"/>
    <w:rsid w:val="00742429"/>
    <w:rsid w:val="007457D2"/>
    <w:rsid w:val="00745FE8"/>
    <w:rsid w:val="00753B89"/>
    <w:rsid w:val="00755778"/>
    <w:rsid w:val="0076719E"/>
    <w:rsid w:val="007937A9"/>
    <w:rsid w:val="00796783"/>
    <w:rsid w:val="007A45DE"/>
    <w:rsid w:val="007A4A11"/>
    <w:rsid w:val="007C7204"/>
    <w:rsid w:val="007D4D32"/>
    <w:rsid w:val="007D7BC9"/>
    <w:rsid w:val="007E1497"/>
    <w:rsid w:val="007F6371"/>
    <w:rsid w:val="00800E41"/>
    <w:rsid w:val="008031D5"/>
    <w:rsid w:val="00813D6A"/>
    <w:rsid w:val="00815FE5"/>
    <w:rsid w:val="0081719B"/>
    <w:rsid w:val="0084075D"/>
    <w:rsid w:val="00862EB5"/>
    <w:rsid w:val="00866BD5"/>
    <w:rsid w:val="008673FB"/>
    <w:rsid w:val="008757C2"/>
    <w:rsid w:val="00875CDB"/>
    <w:rsid w:val="008807A3"/>
    <w:rsid w:val="008964F0"/>
    <w:rsid w:val="008A12B3"/>
    <w:rsid w:val="008A6A09"/>
    <w:rsid w:val="008B1CCF"/>
    <w:rsid w:val="008C5CE1"/>
    <w:rsid w:val="008D00A6"/>
    <w:rsid w:val="008D049C"/>
    <w:rsid w:val="008E450E"/>
    <w:rsid w:val="008F2741"/>
    <w:rsid w:val="0090637A"/>
    <w:rsid w:val="00920750"/>
    <w:rsid w:val="00920F85"/>
    <w:rsid w:val="009364BC"/>
    <w:rsid w:val="00944898"/>
    <w:rsid w:val="00947AC1"/>
    <w:rsid w:val="009664D6"/>
    <w:rsid w:val="009753EA"/>
    <w:rsid w:val="009770D8"/>
    <w:rsid w:val="00993A69"/>
    <w:rsid w:val="0099510B"/>
    <w:rsid w:val="00996E49"/>
    <w:rsid w:val="009A18A9"/>
    <w:rsid w:val="009A2C3F"/>
    <w:rsid w:val="009A7003"/>
    <w:rsid w:val="009B06ED"/>
    <w:rsid w:val="009E414C"/>
    <w:rsid w:val="009F1AFA"/>
    <w:rsid w:val="009F2679"/>
    <w:rsid w:val="00A0047D"/>
    <w:rsid w:val="00A062CB"/>
    <w:rsid w:val="00A069FC"/>
    <w:rsid w:val="00A140D3"/>
    <w:rsid w:val="00A150FF"/>
    <w:rsid w:val="00A24554"/>
    <w:rsid w:val="00A32469"/>
    <w:rsid w:val="00A36636"/>
    <w:rsid w:val="00A46622"/>
    <w:rsid w:val="00A47EAA"/>
    <w:rsid w:val="00A50EE0"/>
    <w:rsid w:val="00A52861"/>
    <w:rsid w:val="00A53FD1"/>
    <w:rsid w:val="00A761E5"/>
    <w:rsid w:val="00A8119E"/>
    <w:rsid w:val="00A84FF9"/>
    <w:rsid w:val="00A9751A"/>
    <w:rsid w:val="00AA0BFF"/>
    <w:rsid w:val="00AA3258"/>
    <w:rsid w:val="00AA42C7"/>
    <w:rsid w:val="00AB080F"/>
    <w:rsid w:val="00AC07B7"/>
    <w:rsid w:val="00AC75BA"/>
    <w:rsid w:val="00AE59B8"/>
    <w:rsid w:val="00B14773"/>
    <w:rsid w:val="00B210F3"/>
    <w:rsid w:val="00B263A1"/>
    <w:rsid w:val="00B37012"/>
    <w:rsid w:val="00B42E36"/>
    <w:rsid w:val="00B4441E"/>
    <w:rsid w:val="00B47B8D"/>
    <w:rsid w:val="00B54554"/>
    <w:rsid w:val="00B5521E"/>
    <w:rsid w:val="00B5694A"/>
    <w:rsid w:val="00B61D1E"/>
    <w:rsid w:val="00B6540D"/>
    <w:rsid w:val="00B66F97"/>
    <w:rsid w:val="00B72A59"/>
    <w:rsid w:val="00B74C0B"/>
    <w:rsid w:val="00B81AE5"/>
    <w:rsid w:val="00B868BC"/>
    <w:rsid w:val="00B9210F"/>
    <w:rsid w:val="00B92123"/>
    <w:rsid w:val="00BD36AF"/>
    <w:rsid w:val="00BE06D4"/>
    <w:rsid w:val="00BF6E2E"/>
    <w:rsid w:val="00C02EDF"/>
    <w:rsid w:val="00C2332A"/>
    <w:rsid w:val="00C23A4F"/>
    <w:rsid w:val="00C26792"/>
    <w:rsid w:val="00C26FCA"/>
    <w:rsid w:val="00C366BC"/>
    <w:rsid w:val="00C4056F"/>
    <w:rsid w:val="00C411E2"/>
    <w:rsid w:val="00C50C6C"/>
    <w:rsid w:val="00C515BA"/>
    <w:rsid w:val="00C63AE3"/>
    <w:rsid w:val="00C71076"/>
    <w:rsid w:val="00C72F38"/>
    <w:rsid w:val="00C75A49"/>
    <w:rsid w:val="00CA24CD"/>
    <w:rsid w:val="00CB5A7C"/>
    <w:rsid w:val="00CB7FA3"/>
    <w:rsid w:val="00CE4A37"/>
    <w:rsid w:val="00CF2AA0"/>
    <w:rsid w:val="00CF442E"/>
    <w:rsid w:val="00CF55FE"/>
    <w:rsid w:val="00CF7E34"/>
    <w:rsid w:val="00D03094"/>
    <w:rsid w:val="00D07325"/>
    <w:rsid w:val="00D101A6"/>
    <w:rsid w:val="00D10B72"/>
    <w:rsid w:val="00D1112B"/>
    <w:rsid w:val="00D271BB"/>
    <w:rsid w:val="00D3219B"/>
    <w:rsid w:val="00D42724"/>
    <w:rsid w:val="00D53176"/>
    <w:rsid w:val="00D6043D"/>
    <w:rsid w:val="00D63C7A"/>
    <w:rsid w:val="00D67749"/>
    <w:rsid w:val="00D741E7"/>
    <w:rsid w:val="00D830B1"/>
    <w:rsid w:val="00D868C3"/>
    <w:rsid w:val="00DB2439"/>
    <w:rsid w:val="00DB66A5"/>
    <w:rsid w:val="00DB6D51"/>
    <w:rsid w:val="00DC4CC2"/>
    <w:rsid w:val="00DD226A"/>
    <w:rsid w:val="00DD3A6B"/>
    <w:rsid w:val="00DD79CF"/>
    <w:rsid w:val="00DE0DA1"/>
    <w:rsid w:val="00DE12EB"/>
    <w:rsid w:val="00DE3319"/>
    <w:rsid w:val="00DE5250"/>
    <w:rsid w:val="00E0636E"/>
    <w:rsid w:val="00E15C0D"/>
    <w:rsid w:val="00E372BE"/>
    <w:rsid w:val="00E90B01"/>
    <w:rsid w:val="00EA529F"/>
    <w:rsid w:val="00EB7B0A"/>
    <w:rsid w:val="00EC1D7E"/>
    <w:rsid w:val="00EC2015"/>
    <w:rsid w:val="00EC7729"/>
    <w:rsid w:val="00ED2548"/>
    <w:rsid w:val="00EE1176"/>
    <w:rsid w:val="00EF1D4F"/>
    <w:rsid w:val="00EF79B7"/>
    <w:rsid w:val="00F158D9"/>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divs>
    <w:div w:id="1162936884">
      <w:bodyDiv w:val="1"/>
      <w:marLeft w:val="0"/>
      <w:marRight w:val="0"/>
      <w:marTop w:val="0"/>
      <w:marBottom w:val="0"/>
      <w:divBdr>
        <w:top w:val="none" w:sz="0" w:space="0" w:color="auto"/>
        <w:left w:val="none" w:sz="0" w:space="0" w:color="auto"/>
        <w:bottom w:val="none" w:sz="0" w:space="0" w:color="auto"/>
        <w:right w:val="none" w:sz="0" w:space="0" w:color="auto"/>
      </w:divBdr>
    </w:div>
    <w:div w:id="1224876265">
      <w:bodyDiv w:val="1"/>
      <w:marLeft w:val="0"/>
      <w:marRight w:val="0"/>
      <w:marTop w:val="0"/>
      <w:marBottom w:val="0"/>
      <w:divBdr>
        <w:top w:val="none" w:sz="0" w:space="0" w:color="auto"/>
        <w:left w:val="none" w:sz="0" w:space="0" w:color="auto"/>
        <w:bottom w:val="none" w:sz="0" w:space="0" w:color="auto"/>
        <w:right w:val="none" w:sz="0" w:space="0" w:color="auto"/>
      </w:divBdr>
    </w:div>
    <w:div w:id="136899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1058</Words>
  <Characters>6032</Characters>
  <Application>Microsoft Office Word</Application>
  <DocSecurity>0</DocSecurity>
  <Lines>50</Lines>
  <Paragraphs>14</Paragraphs>
  <ScaleCrop>false</ScaleCrop>
  <Company>Microsoft</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71</cp:revision>
  <dcterms:created xsi:type="dcterms:W3CDTF">2024-08-27T04:44:00Z</dcterms:created>
  <dcterms:modified xsi:type="dcterms:W3CDTF">2024-12-13T08:07:00Z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