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064070" w:rsidRPr="00064070">
        <w:rPr>
          <w:rFonts w:ascii="黑体" w:eastAsia="黑体" w:hAnsi="宋体" w:hint="eastAsia"/>
          <w:color w:val="000000" w:themeColor="text1"/>
          <w:sz w:val="32"/>
          <w:szCs w:val="32"/>
        </w:rPr>
        <w:t>清洗消毒和干燥柜设备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064070">
        <w:rPr>
          <w:rFonts w:ascii="宋体" w:hAnsi="宋体" w:hint="eastAsia"/>
          <w:color w:val="000000" w:themeColor="text1"/>
          <w:sz w:val="32"/>
          <w:szCs w:val="32"/>
          <w:shd w:val="clear" w:color="auto" w:fill="FFFFFF"/>
        </w:rPr>
        <w:t>20</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FD4D4D">
        <w:rPr>
          <w:rFonts w:ascii="黑体" w:eastAsia="黑体" w:hAnsi="宋体" w:hint="eastAsia"/>
          <w:color w:val="000000" w:themeColor="text1"/>
          <w:sz w:val="36"/>
          <w:szCs w:val="36"/>
        </w:rPr>
        <w:t>1</w:t>
      </w:r>
      <w:r w:rsidR="007A00BF">
        <w:rPr>
          <w:rFonts w:ascii="黑体" w:eastAsia="黑体" w:hAnsi="宋体" w:hint="eastAsia"/>
          <w:color w:val="000000" w:themeColor="text1"/>
          <w:sz w:val="36"/>
          <w:szCs w:val="36"/>
        </w:rPr>
        <w:t>1</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0F5995">
        <w:rPr>
          <w:rFonts w:ascii="黑体" w:eastAsia="黑体" w:hAnsi="宋体" w:hint="eastAsia"/>
          <w:color w:val="000000" w:themeColor="text1"/>
          <w:sz w:val="36"/>
          <w:szCs w:val="36"/>
        </w:rPr>
        <w:t>15</w:t>
      </w:r>
      <w:r w:rsidR="008A12B3" w:rsidRPr="007A45DE">
        <w:rPr>
          <w:rFonts w:ascii="黑体" w:eastAsia="黑体" w:hAnsi="宋体" w:hint="eastAsia"/>
          <w:color w:val="000000" w:themeColor="text1"/>
          <w:sz w:val="36"/>
          <w:szCs w:val="36"/>
        </w:rPr>
        <w:t>日</w:t>
      </w:r>
    </w:p>
    <w:p w:rsidR="006F4D18" w:rsidRPr="007A45DE" w:rsidRDefault="00763F67">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B9705C">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815FE5" w:rsidRPr="00815FE5">
        <w:rPr>
          <w:rFonts w:hint="eastAsia"/>
          <w:color w:val="000000" w:themeColor="text1"/>
        </w:rPr>
        <w:t>视频气管插管软镜、高频电刀</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947AC1" w:rsidRDefault="00AE59B8" w:rsidP="00815FE5">
      <w:pPr>
        <w:ind w:firstLineChars="200" w:firstLine="422"/>
        <w:rPr>
          <w:b/>
          <w:color w:val="000000" w:themeColor="text1"/>
        </w:rPr>
      </w:pPr>
      <w:r>
        <w:rPr>
          <w:rFonts w:hint="eastAsia"/>
          <w:b/>
          <w:color w:val="000000" w:themeColor="text1"/>
        </w:rPr>
        <w:t>一、采购需求：</w:t>
      </w:r>
    </w:p>
    <w:tbl>
      <w:tblPr>
        <w:tblStyle w:val="a8"/>
        <w:tblW w:w="0" w:type="auto"/>
        <w:tblLook w:val="04A0"/>
      </w:tblPr>
      <w:tblGrid>
        <w:gridCol w:w="534"/>
        <w:gridCol w:w="708"/>
        <w:gridCol w:w="567"/>
        <w:gridCol w:w="709"/>
        <w:gridCol w:w="709"/>
        <w:gridCol w:w="3685"/>
        <w:gridCol w:w="1134"/>
        <w:gridCol w:w="851"/>
      </w:tblGrid>
      <w:tr w:rsidR="00947AC1" w:rsidTr="00064070">
        <w:tc>
          <w:tcPr>
            <w:tcW w:w="534" w:type="dxa"/>
            <w:vAlign w:val="center"/>
          </w:tcPr>
          <w:p w:rsidR="00947AC1" w:rsidRDefault="00947AC1" w:rsidP="00815FE5">
            <w:pPr>
              <w:jc w:val="center"/>
              <w:rPr>
                <w:b/>
                <w:color w:val="000000" w:themeColor="text1"/>
              </w:rPr>
            </w:pPr>
            <w:r>
              <w:rPr>
                <w:rFonts w:hint="eastAsia"/>
                <w:b/>
                <w:color w:val="000000" w:themeColor="text1"/>
              </w:rPr>
              <w:t>包号</w:t>
            </w:r>
          </w:p>
        </w:tc>
        <w:tc>
          <w:tcPr>
            <w:tcW w:w="708" w:type="dxa"/>
            <w:vAlign w:val="center"/>
          </w:tcPr>
          <w:p w:rsidR="00947AC1" w:rsidRDefault="00947AC1" w:rsidP="00815FE5">
            <w:pPr>
              <w:jc w:val="center"/>
              <w:rPr>
                <w:b/>
                <w:color w:val="000000" w:themeColor="text1"/>
              </w:rPr>
            </w:pPr>
            <w:r>
              <w:rPr>
                <w:rFonts w:hint="eastAsia"/>
                <w:b/>
                <w:color w:val="000000" w:themeColor="text1"/>
              </w:rPr>
              <w:t>设备名称</w:t>
            </w:r>
          </w:p>
        </w:tc>
        <w:tc>
          <w:tcPr>
            <w:tcW w:w="567" w:type="dxa"/>
            <w:vAlign w:val="center"/>
          </w:tcPr>
          <w:p w:rsidR="00947AC1" w:rsidRDefault="00947AC1" w:rsidP="00815FE5">
            <w:pPr>
              <w:jc w:val="center"/>
              <w:rPr>
                <w:b/>
                <w:color w:val="000000" w:themeColor="text1"/>
              </w:rPr>
            </w:pPr>
            <w:r>
              <w:rPr>
                <w:rFonts w:hint="eastAsia"/>
                <w:b/>
                <w:color w:val="000000" w:themeColor="text1"/>
              </w:rPr>
              <w:t>数量</w:t>
            </w:r>
          </w:p>
        </w:tc>
        <w:tc>
          <w:tcPr>
            <w:tcW w:w="709" w:type="dxa"/>
            <w:vAlign w:val="center"/>
          </w:tcPr>
          <w:p w:rsidR="00947AC1" w:rsidRDefault="00947AC1" w:rsidP="00815FE5">
            <w:pPr>
              <w:jc w:val="center"/>
              <w:rPr>
                <w:b/>
                <w:color w:val="000000" w:themeColor="text1"/>
              </w:rPr>
            </w:pPr>
            <w:r>
              <w:rPr>
                <w:rFonts w:hint="eastAsia"/>
                <w:b/>
                <w:color w:val="000000" w:themeColor="text1"/>
              </w:rPr>
              <w:t>应用场景</w:t>
            </w:r>
          </w:p>
        </w:tc>
        <w:tc>
          <w:tcPr>
            <w:tcW w:w="709" w:type="dxa"/>
            <w:vAlign w:val="center"/>
          </w:tcPr>
          <w:p w:rsidR="00947AC1" w:rsidRDefault="00947AC1" w:rsidP="00815FE5">
            <w:pPr>
              <w:jc w:val="center"/>
              <w:rPr>
                <w:b/>
                <w:color w:val="000000" w:themeColor="text1"/>
              </w:rPr>
            </w:pPr>
            <w:r>
              <w:rPr>
                <w:rFonts w:hint="eastAsia"/>
                <w:b/>
                <w:color w:val="000000" w:themeColor="text1"/>
              </w:rPr>
              <w:t>预算（万元）</w:t>
            </w:r>
          </w:p>
        </w:tc>
        <w:tc>
          <w:tcPr>
            <w:tcW w:w="3685" w:type="dxa"/>
            <w:vAlign w:val="center"/>
          </w:tcPr>
          <w:p w:rsidR="00947AC1" w:rsidRDefault="00947AC1" w:rsidP="00815FE5">
            <w:pPr>
              <w:jc w:val="center"/>
              <w:rPr>
                <w:b/>
                <w:color w:val="000000" w:themeColor="text1"/>
              </w:rPr>
            </w:pPr>
            <w:r>
              <w:rPr>
                <w:rFonts w:hint="eastAsia"/>
                <w:b/>
                <w:color w:val="000000" w:themeColor="text1"/>
              </w:rPr>
              <w:t>清单及要求</w:t>
            </w:r>
          </w:p>
        </w:tc>
        <w:tc>
          <w:tcPr>
            <w:tcW w:w="1134" w:type="dxa"/>
            <w:vAlign w:val="center"/>
          </w:tcPr>
          <w:p w:rsidR="00947AC1" w:rsidRDefault="00947AC1" w:rsidP="00815FE5">
            <w:pPr>
              <w:jc w:val="center"/>
              <w:rPr>
                <w:b/>
                <w:color w:val="000000" w:themeColor="text1"/>
              </w:rPr>
            </w:pPr>
            <w:r>
              <w:rPr>
                <w:rFonts w:hint="eastAsia"/>
                <w:b/>
                <w:color w:val="000000" w:themeColor="text1"/>
              </w:rPr>
              <w:t>商务要求</w:t>
            </w:r>
          </w:p>
        </w:tc>
        <w:tc>
          <w:tcPr>
            <w:tcW w:w="851" w:type="dxa"/>
            <w:vAlign w:val="center"/>
          </w:tcPr>
          <w:p w:rsidR="00947AC1" w:rsidRDefault="00064070" w:rsidP="00064070">
            <w:pPr>
              <w:jc w:val="center"/>
              <w:rPr>
                <w:b/>
                <w:color w:val="000000" w:themeColor="text1"/>
              </w:rPr>
            </w:pPr>
            <w:r>
              <w:rPr>
                <w:rFonts w:hint="eastAsia"/>
                <w:b/>
                <w:color w:val="000000" w:themeColor="text1"/>
              </w:rPr>
              <w:t>备注</w:t>
            </w:r>
          </w:p>
        </w:tc>
      </w:tr>
      <w:tr w:rsidR="00064070" w:rsidTr="00064070">
        <w:trPr>
          <w:trHeight w:val="4054"/>
        </w:trPr>
        <w:tc>
          <w:tcPr>
            <w:tcW w:w="534" w:type="dxa"/>
            <w:vAlign w:val="center"/>
          </w:tcPr>
          <w:p w:rsidR="00064070" w:rsidRPr="00815FE5" w:rsidRDefault="00064070" w:rsidP="00064070">
            <w:pPr>
              <w:jc w:val="center"/>
            </w:pPr>
            <w:r w:rsidRPr="00815FE5">
              <w:rPr>
                <w:rFonts w:hint="eastAsia"/>
              </w:rPr>
              <w:t>1</w:t>
            </w:r>
          </w:p>
        </w:tc>
        <w:tc>
          <w:tcPr>
            <w:tcW w:w="708" w:type="dxa"/>
            <w:vAlign w:val="center"/>
          </w:tcPr>
          <w:p w:rsidR="00064070" w:rsidRPr="00815FE5" w:rsidRDefault="00064070" w:rsidP="00815FE5">
            <w:pPr>
              <w:jc w:val="center"/>
            </w:pPr>
            <w:r>
              <w:rPr>
                <w:rFonts w:hint="eastAsia"/>
              </w:rPr>
              <w:t>清洗消毒机和配套烘干机</w:t>
            </w:r>
          </w:p>
        </w:tc>
        <w:tc>
          <w:tcPr>
            <w:tcW w:w="567" w:type="dxa"/>
            <w:vAlign w:val="center"/>
          </w:tcPr>
          <w:p w:rsidR="00064070" w:rsidRPr="00815FE5" w:rsidRDefault="00064070" w:rsidP="00064070">
            <w:pPr>
              <w:jc w:val="center"/>
            </w:pPr>
            <w:r>
              <w:rPr>
                <w:rFonts w:hint="eastAsia"/>
              </w:rPr>
              <w:t>1</w:t>
            </w:r>
          </w:p>
        </w:tc>
        <w:tc>
          <w:tcPr>
            <w:tcW w:w="709" w:type="dxa"/>
            <w:vAlign w:val="center"/>
          </w:tcPr>
          <w:p w:rsidR="00064070" w:rsidRPr="00815FE5" w:rsidRDefault="00064070" w:rsidP="00815FE5">
            <w:pPr>
              <w:jc w:val="center"/>
            </w:pPr>
            <w:r>
              <w:rPr>
                <w:rFonts w:hint="eastAsia"/>
              </w:rPr>
              <w:t>眼科手术器械消毒使用</w:t>
            </w:r>
          </w:p>
        </w:tc>
        <w:tc>
          <w:tcPr>
            <w:tcW w:w="709" w:type="dxa"/>
            <w:vAlign w:val="center"/>
          </w:tcPr>
          <w:p w:rsidR="00064070" w:rsidRPr="00815FE5" w:rsidRDefault="00064070" w:rsidP="00064070">
            <w:pPr>
              <w:jc w:val="center"/>
            </w:pPr>
            <w:r w:rsidRPr="00815FE5">
              <w:rPr>
                <w:rFonts w:hint="eastAsia"/>
              </w:rPr>
              <w:t>／</w:t>
            </w:r>
          </w:p>
        </w:tc>
        <w:tc>
          <w:tcPr>
            <w:tcW w:w="3685" w:type="dxa"/>
            <w:vAlign w:val="center"/>
          </w:tcPr>
          <w:p w:rsidR="00064070" w:rsidRPr="00064070" w:rsidRDefault="00064070" w:rsidP="00064070">
            <w:pPr>
              <w:jc w:val="left"/>
            </w:pPr>
            <w:r w:rsidRPr="00064070">
              <w:t>1</w:t>
            </w:r>
            <w:r w:rsidRPr="00064070">
              <w:t>．具备超声、初洗、浸泡、漂洗、消毒、末洗等功能，以及特殊感染处理槽位，整体设计必须符合国家规定的消毒相关法规。</w:t>
            </w:r>
          </w:p>
          <w:p w:rsidR="00064070" w:rsidRPr="00064070" w:rsidRDefault="00064070" w:rsidP="00064070">
            <w:pPr>
              <w:jc w:val="left"/>
            </w:pPr>
            <w:r w:rsidRPr="00064070">
              <w:t>2</w:t>
            </w:r>
            <w:r w:rsidRPr="00064070">
              <w:t>．液晶显示屏，显示中文文本信息，各清洗流程及参数显示直观，操作简单。</w:t>
            </w:r>
          </w:p>
          <w:p w:rsidR="00064070" w:rsidRPr="00064070" w:rsidRDefault="00064070" w:rsidP="00064070">
            <w:pPr>
              <w:jc w:val="left"/>
            </w:pPr>
            <w:r w:rsidRPr="00064070">
              <w:t>3</w:t>
            </w:r>
            <w:r w:rsidRPr="00064070">
              <w:t>．台面主料采用优质耐用亚克力（</w:t>
            </w:r>
            <w:r w:rsidRPr="00064070">
              <w:t>PMMA</w:t>
            </w:r>
            <w:r w:rsidRPr="00064070">
              <w:t>），经久耐用。</w:t>
            </w:r>
          </w:p>
          <w:p w:rsidR="00064070" w:rsidRPr="00064070" w:rsidRDefault="00064070" w:rsidP="00064070">
            <w:pPr>
              <w:jc w:val="left"/>
            </w:pPr>
            <w:r w:rsidRPr="00064070">
              <w:t>4.</w:t>
            </w:r>
            <w:r w:rsidRPr="00064070">
              <w:t>配套电热医用烘干机：不低于</w:t>
            </w:r>
            <w:r w:rsidRPr="00064070">
              <w:t>50L</w:t>
            </w:r>
            <w:r w:rsidRPr="00064070">
              <w:t>，主要用于眼科手术器械消毒；安全性高。</w:t>
            </w:r>
          </w:p>
          <w:p w:rsidR="00064070" w:rsidRPr="00064070" w:rsidRDefault="00064070" w:rsidP="00815FE5">
            <w:pPr>
              <w:jc w:val="left"/>
            </w:pPr>
            <w:r w:rsidRPr="00064070">
              <w:t>5.</w:t>
            </w:r>
            <w:r w:rsidRPr="00064070">
              <w:t>具有紧急开门装置：设备发生故障时，可开门取出物品。</w:t>
            </w:r>
          </w:p>
        </w:tc>
        <w:tc>
          <w:tcPr>
            <w:tcW w:w="1134" w:type="dxa"/>
            <w:vAlign w:val="center"/>
          </w:tcPr>
          <w:p w:rsidR="00064070" w:rsidRPr="00815FE5" w:rsidRDefault="00064070" w:rsidP="00815FE5">
            <w:pPr>
              <w:jc w:val="left"/>
            </w:pPr>
            <w:r w:rsidRPr="00815FE5">
              <w:rPr>
                <w:rFonts w:hint="eastAsia"/>
              </w:rPr>
              <w:t>1.</w:t>
            </w:r>
            <w:r w:rsidRPr="00815FE5">
              <w:rPr>
                <w:rFonts w:hint="eastAsia"/>
              </w:rPr>
              <w:t>产品生产时间：</w:t>
            </w:r>
            <w:r w:rsidRPr="00815FE5">
              <w:rPr>
                <w:rFonts w:hint="eastAsia"/>
              </w:rPr>
              <w:t>3</w:t>
            </w:r>
            <w:r w:rsidRPr="00815FE5">
              <w:rPr>
                <w:rFonts w:hint="eastAsia"/>
              </w:rPr>
              <w:t>个月内产品；</w:t>
            </w:r>
          </w:p>
          <w:p w:rsidR="00064070" w:rsidRPr="00064070" w:rsidRDefault="00064070" w:rsidP="00815FE5">
            <w:pPr>
              <w:jc w:val="left"/>
            </w:pPr>
            <w:r w:rsidRPr="00815FE5">
              <w:rPr>
                <w:rFonts w:hint="eastAsia"/>
              </w:rPr>
              <w:t>2.</w:t>
            </w:r>
            <w:r w:rsidRPr="00815FE5">
              <w:rPr>
                <w:rFonts w:hint="eastAsia"/>
              </w:rPr>
              <w:t>售后服务：整机质保期不低于</w:t>
            </w:r>
            <w:r>
              <w:rPr>
                <w:rFonts w:hint="eastAsia"/>
              </w:rPr>
              <w:t>3</w:t>
            </w:r>
            <w:r w:rsidRPr="00815FE5">
              <w:rPr>
                <w:rFonts w:hint="eastAsia"/>
              </w:rPr>
              <w:t>年。</w:t>
            </w:r>
          </w:p>
        </w:tc>
        <w:tc>
          <w:tcPr>
            <w:tcW w:w="851" w:type="dxa"/>
            <w:vAlign w:val="center"/>
          </w:tcPr>
          <w:p w:rsidR="00064070" w:rsidRPr="00064070" w:rsidRDefault="00064070" w:rsidP="004C3B8A">
            <w:pPr>
              <w:jc w:val="center"/>
              <w:rPr>
                <w:b/>
                <w:color w:val="FF0000"/>
              </w:rPr>
            </w:pPr>
            <w:r w:rsidRPr="00064070">
              <w:rPr>
                <w:rFonts w:hint="eastAsia"/>
                <w:b/>
                <w:color w:val="FF0000"/>
              </w:rPr>
              <w:t>安装位置附</w:t>
            </w:r>
            <w:r w:rsidR="004C3B8A">
              <w:rPr>
                <w:rFonts w:hint="eastAsia"/>
                <w:b/>
                <w:color w:val="FF0000"/>
              </w:rPr>
              <w:t>件</w:t>
            </w:r>
            <w:r w:rsidR="004C3B8A">
              <w:rPr>
                <w:rFonts w:hint="eastAsia"/>
                <w:b/>
                <w:color w:val="FF0000"/>
              </w:rPr>
              <w:t>5</w:t>
            </w:r>
            <w:r w:rsidRPr="00064070">
              <w:rPr>
                <w:rFonts w:hint="eastAsia"/>
                <w:b/>
                <w:color w:val="FF0000"/>
              </w:rPr>
              <w:t>，也可现场勘查</w:t>
            </w:r>
          </w:p>
        </w:tc>
      </w:tr>
    </w:tbl>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DD79CF" w:rsidRDefault="004A7352" w:rsidP="004A7352">
      <w:pPr>
        <w:ind w:firstLineChars="200" w:firstLine="420"/>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w:t>
      </w:r>
      <w:r w:rsidR="0040073B" w:rsidRPr="00DD79CF">
        <w:rPr>
          <w:rFonts w:hint="eastAsia"/>
        </w:rPr>
        <w:t>商</w:t>
      </w:r>
      <w:r w:rsidRPr="00DD79CF">
        <w:rPr>
          <w:rFonts w:hint="eastAsia"/>
        </w:rPr>
        <w:t>。</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lastRenderedPageBreak/>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家时，需求调研予以取消；医院会再次发出调研公告。</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DD79CF" w:rsidRDefault="00A32469" w:rsidP="00DD79CF">
      <w:pPr>
        <w:ind w:firstLineChars="200" w:firstLine="420"/>
        <w:rPr>
          <w:rFonts w:ascii="宋体" w:hAnsi="宋体" w:cs="宋体"/>
          <w:b/>
          <w:bCs/>
          <w:color w:val="FF0000"/>
          <w:szCs w:val="21"/>
        </w:rPr>
      </w:pPr>
      <w:r w:rsidRPr="007A45DE">
        <w:rPr>
          <w:rFonts w:hint="eastAsia"/>
          <w:color w:val="000000" w:themeColor="text1"/>
        </w:rPr>
        <w:t>根据第二章“调研内容”自行进行编制。并提供相关佐证。</w:t>
      </w:r>
      <w:r w:rsidR="00DD79CF" w:rsidRPr="00FF23DA">
        <w:rPr>
          <w:rFonts w:ascii="宋体" w:hAnsi="宋体" w:cs="宋体" w:hint="eastAsia"/>
          <w:b/>
          <w:bCs/>
          <w:color w:val="FF0000"/>
          <w:szCs w:val="21"/>
        </w:rPr>
        <w:t>产品推荐方案只能1个。</w:t>
      </w:r>
    </w:p>
    <w:p w:rsidR="008A6A09" w:rsidRPr="007A45DE" w:rsidRDefault="00A32469" w:rsidP="00DD79CF">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753B89" w:rsidRPr="00775EC5" w:rsidRDefault="00753B89" w:rsidP="00753B8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753B89" w:rsidRPr="00775EC5" w:rsidRDefault="00753B89" w:rsidP="00753B89">
      <w:pPr>
        <w:ind w:firstLineChars="200" w:firstLine="420"/>
        <w:rPr>
          <w:color w:val="000000" w:themeColor="text1"/>
        </w:rPr>
      </w:pPr>
      <w:r w:rsidRPr="00775EC5">
        <w:rPr>
          <w:rFonts w:hint="eastAsia"/>
          <w:color w:val="000000" w:themeColor="text1"/>
        </w:rPr>
        <w:t>《资质文件》（</w:t>
      </w:r>
      <w:r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Pr="006E664F">
        <w:rPr>
          <w:rFonts w:hint="eastAsia"/>
          <w:color w:val="000000" w:themeColor="text1"/>
        </w:rPr>
        <w:t xml:space="preserve"> </w:t>
      </w:r>
      <w:r w:rsidRPr="00775EC5">
        <w:rPr>
          <w:rFonts w:hint="eastAsia"/>
          <w:color w:val="000000" w:themeColor="text1"/>
        </w:rPr>
        <w:t>5</w:t>
      </w:r>
      <w:r w:rsidRPr="00775EC5">
        <w:rPr>
          <w:rFonts w:hint="eastAsia"/>
          <w:color w:val="000000" w:themeColor="text1"/>
        </w:rPr>
        <w:t>份（正本</w:t>
      </w:r>
      <w:r w:rsidRPr="00775EC5">
        <w:rPr>
          <w:rFonts w:hint="eastAsia"/>
          <w:color w:val="000000" w:themeColor="text1"/>
        </w:rPr>
        <w:t>1</w:t>
      </w:r>
      <w:r w:rsidRPr="00775EC5">
        <w:rPr>
          <w:rFonts w:hint="eastAsia"/>
          <w:color w:val="000000" w:themeColor="text1"/>
        </w:rPr>
        <w:t>份，副本</w:t>
      </w:r>
      <w:r w:rsidRPr="00775EC5">
        <w:rPr>
          <w:rFonts w:hint="eastAsia"/>
          <w:color w:val="000000" w:themeColor="text1"/>
        </w:rPr>
        <w:t>4</w:t>
      </w:r>
      <w:r w:rsidRPr="00775EC5">
        <w:rPr>
          <w:rFonts w:hint="eastAsia"/>
          <w:color w:val="000000" w:themeColor="text1"/>
        </w:rPr>
        <w:t>份），分别整理成册，提供纸质资料</w:t>
      </w:r>
      <w:r w:rsidRPr="00775EC5">
        <w:rPr>
          <w:rFonts w:hint="eastAsia"/>
          <w:b/>
          <w:color w:val="000000" w:themeColor="text1"/>
        </w:rPr>
        <w:t>胶包</w:t>
      </w:r>
      <w:r w:rsidRPr="00775EC5">
        <w:rPr>
          <w:rFonts w:hint="eastAsia"/>
          <w:color w:val="000000" w:themeColor="text1"/>
        </w:rPr>
        <w:t>装订</w:t>
      </w:r>
      <w:r>
        <w:rPr>
          <w:rFonts w:hint="eastAsia"/>
          <w:color w:val="000000" w:themeColor="text1"/>
        </w:rPr>
        <w:t>密封</w:t>
      </w:r>
      <w:r w:rsidRPr="00775EC5">
        <w:rPr>
          <w:rFonts w:hint="eastAsia"/>
          <w:color w:val="000000" w:themeColor="text1"/>
        </w:rPr>
        <w:t>，加盖公章。</w:t>
      </w:r>
    </w:p>
    <w:p w:rsidR="00753B89" w:rsidRPr="00775EC5" w:rsidRDefault="00753B89" w:rsidP="00753B89">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753B89" w:rsidRDefault="00753B89" w:rsidP="00753B89">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753B89" w:rsidRDefault="00753B89" w:rsidP="009A2791">
      <w:pPr>
        <w:tabs>
          <w:tab w:val="left" w:pos="2327"/>
        </w:tabs>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r w:rsidR="009A2791">
        <w:rPr>
          <w:color w:val="000000" w:themeColor="text1"/>
        </w:rPr>
        <w:tab/>
      </w:r>
    </w:p>
    <w:p w:rsidR="00753B89" w:rsidRPr="00753B89" w:rsidRDefault="00753B89" w:rsidP="00753B89">
      <w:pPr>
        <w:ind w:firstLineChars="200" w:firstLine="420"/>
        <w:jc w:val="left"/>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753B89" w:rsidRPr="00775EC5" w:rsidRDefault="00753B89" w:rsidP="00753B89">
      <w:pPr>
        <w:ind w:firstLineChars="200" w:firstLine="422"/>
        <w:rPr>
          <w:b/>
          <w:color w:val="000000" w:themeColor="text1"/>
        </w:rPr>
      </w:pPr>
      <w:r w:rsidRPr="00775EC5">
        <w:rPr>
          <w:rFonts w:hint="eastAsia"/>
          <w:b/>
          <w:color w:val="000000" w:themeColor="text1"/>
        </w:rPr>
        <w:t>六、资料递交</w:t>
      </w:r>
    </w:p>
    <w:p w:rsidR="001063A6" w:rsidRDefault="00753B89" w:rsidP="00815FE5">
      <w:pPr>
        <w:ind w:firstLineChars="200" w:firstLine="420"/>
        <w:rPr>
          <w:color w:val="000000" w:themeColor="text1"/>
        </w:rPr>
      </w:pPr>
      <w:r>
        <w:rPr>
          <w:rFonts w:hint="eastAsia"/>
          <w:color w:val="000000" w:themeColor="text1"/>
        </w:rPr>
        <w:t>在召开市场调研会时提交。</w:t>
      </w:r>
    </w:p>
    <w:p w:rsidR="00EC1D7E" w:rsidRPr="00753B89" w:rsidRDefault="00753B89" w:rsidP="00B81AE5">
      <w:pPr>
        <w:ind w:firstLineChars="200" w:firstLine="422"/>
        <w:rPr>
          <w:b/>
          <w:color w:val="000000" w:themeColor="text1"/>
        </w:rPr>
      </w:pPr>
      <w:r>
        <w:rPr>
          <w:rFonts w:hint="eastAsia"/>
          <w:b/>
          <w:color w:val="000000" w:themeColor="text1"/>
        </w:rPr>
        <w:t>七</w:t>
      </w:r>
      <w:r w:rsidR="00A32469" w:rsidRPr="007A45DE">
        <w:rPr>
          <w:rFonts w:hint="eastAsia"/>
          <w:b/>
          <w:color w:val="000000" w:themeColor="text1"/>
        </w:rPr>
        <w:t>、</w:t>
      </w:r>
      <w:r w:rsidR="00EC1D7E">
        <w:rPr>
          <w:rFonts w:hint="eastAsia"/>
          <w:b/>
          <w:color w:val="000000" w:themeColor="text1"/>
        </w:rPr>
        <w:t>报名</w:t>
      </w:r>
    </w:p>
    <w:p w:rsidR="00EC1D7E" w:rsidRDefault="00763F67" w:rsidP="00480151">
      <w:pPr>
        <w:ind w:firstLineChars="200" w:firstLine="420"/>
        <w:jc w:val="left"/>
        <w:rPr>
          <w:color w:val="000000" w:themeColor="text1"/>
        </w:rPr>
      </w:pPr>
      <w:hyperlink r:id="rId9" w:history="1">
        <w:r w:rsidR="0081719B" w:rsidRPr="0081719B">
          <w:rPr>
            <w:rStyle w:val="aa"/>
            <w:rFonts w:hint="eastAsia"/>
            <w:color w:val="auto"/>
            <w:u w:val="none"/>
          </w:rPr>
          <w:t>有意向商家需</w:t>
        </w:r>
        <w:r w:rsidR="00753B89">
          <w:rPr>
            <w:rFonts w:hint="eastAsia"/>
            <w:color w:val="000000" w:themeColor="text1"/>
          </w:rPr>
          <w:t>在</w:t>
        </w:r>
        <w:r w:rsidR="00480151" w:rsidRPr="00B81AE5">
          <w:rPr>
            <w:rFonts w:hint="eastAsia"/>
            <w:color w:val="000000" w:themeColor="text1"/>
            <w:u w:val="single"/>
          </w:rPr>
          <w:t>2024</w:t>
        </w:r>
        <w:r w:rsidR="00480151" w:rsidRPr="00B81AE5">
          <w:rPr>
            <w:rFonts w:hint="eastAsia"/>
            <w:color w:val="000000" w:themeColor="text1"/>
            <w:u w:val="single"/>
          </w:rPr>
          <w:t>年</w:t>
        </w:r>
        <w:r w:rsidR="00064070">
          <w:rPr>
            <w:rFonts w:hint="eastAsia"/>
            <w:color w:val="000000" w:themeColor="text1"/>
            <w:u w:val="single"/>
          </w:rPr>
          <w:t>11</w:t>
        </w:r>
        <w:r w:rsidR="00480151" w:rsidRPr="00B81AE5">
          <w:rPr>
            <w:rFonts w:hint="eastAsia"/>
            <w:color w:val="000000" w:themeColor="text1"/>
            <w:u w:val="single"/>
          </w:rPr>
          <w:t>月</w:t>
        </w:r>
        <w:r w:rsidR="000F5995">
          <w:rPr>
            <w:rFonts w:hint="eastAsia"/>
            <w:color w:val="000000" w:themeColor="text1"/>
            <w:u w:val="single"/>
          </w:rPr>
          <w:t>22</w:t>
        </w:r>
        <w:r w:rsidR="00480151" w:rsidRPr="00B81AE5">
          <w:rPr>
            <w:rFonts w:hint="eastAsia"/>
            <w:color w:val="000000" w:themeColor="text1"/>
            <w:u w:val="single"/>
          </w:rPr>
          <w:t>日</w:t>
        </w:r>
        <w:r w:rsidR="00480151" w:rsidRPr="00B81AE5">
          <w:rPr>
            <w:rFonts w:hint="eastAsia"/>
            <w:color w:val="000000" w:themeColor="text1"/>
            <w:u w:val="single"/>
          </w:rPr>
          <w:t>16:30</w:t>
        </w:r>
        <w:r w:rsidR="00480151">
          <w:rPr>
            <w:rFonts w:hint="eastAsia"/>
            <w:color w:val="000000" w:themeColor="text1"/>
          </w:rPr>
          <w:t>分前，将《资质文件》电子版通过</w:t>
        </w:r>
        <w:r w:rsidR="0081719B" w:rsidRPr="0081719B">
          <w:rPr>
            <w:rStyle w:val="aa"/>
            <w:rFonts w:hint="eastAsia"/>
            <w:color w:val="auto"/>
            <w:u w:val="none"/>
          </w:rPr>
          <w:t>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063A6" w:rsidRPr="009714C2" w:rsidRDefault="001063A6" w:rsidP="001063A6">
      <w:pPr>
        <w:ind w:firstLineChars="200" w:firstLine="422"/>
        <w:rPr>
          <w:b/>
          <w:color w:val="000000" w:themeColor="text1"/>
        </w:rPr>
      </w:pPr>
      <w:r w:rsidRPr="009714C2">
        <w:rPr>
          <w:rFonts w:hint="eastAsia"/>
          <w:b/>
          <w:color w:val="000000" w:themeColor="text1"/>
        </w:rPr>
        <w:t>八、市场调研会</w:t>
      </w:r>
    </w:p>
    <w:p w:rsidR="001063A6" w:rsidRDefault="001063A6" w:rsidP="001063A6">
      <w:pPr>
        <w:ind w:firstLineChars="200" w:firstLine="420"/>
        <w:rPr>
          <w:color w:val="000000" w:themeColor="text1"/>
        </w:rPr>
      </w:pPr>
      <w:r>
        <w:rPr>
          <w:rFonts w:hint="eastAsia"/>
          <w:color w:val="000000" w:themeColor="text1"/>
        </w:rPr>
        <w:t>通过市场调研会的方式开展市场调研。医院通过院内程序抽取专家、邀请相关科室参加，听取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1063A6" w:rsidRDefault="001063A6" w:rsidP="001063A6">
      <w:pPr>
        <w:ind w:firstLineChars="200" w:firstLine="420"/>
        <w:rPr>
          <w:color w:val="000000" w:themeColor="text1"/>
        </w:rPr>
      </w:pPr>
      <w:r>
        <w:rPr>
          <w:rFonts w:hint="eastAsia"/>
          <w:color w:val="000000" w:themeColor="text1"/>
        </w:rPr>
        <w:t>签到时间：</w:t>
      </w:r>
      <w:r>
        <w:rPr>
          <w:rFonts w:hint="eastAsia"/>
          <w:color w:val="000000" w:themeColor="text1"/>
        </w:rPr>
        <w:t xml:space="preserve"> </w:t>
      </w:r>
      <w:r w:rsidRPr="00061038">
        <w:rPr>
          <w:rFonts w:hint="eastAsia"/>
          <w:color w:val="000000" w:themeColor="text1"/>
          <w:u w:val="single"/>
        </w:rPr>
        <w:t>2024</w:t>
      </w:r>
      <w:r w:rsidRPr="00061038">
        <w:rPr>
          <w:rFonts w:hint="eastAsia"/>
          <w:color w:val="000000" w:themeColor="text1"/>
          <w:u w:val="single"/>
        </w:rPr>
        <w:t>年</w:t>
      </w:r>
      <w:r w:rsidRPr="00061038">
        <w:rPr>
          <w:rFonts w:hint="eastAsia"/>
          <w:color w:val="000000" w:themeColor="text1"/>
          <w:u w:val="single"/>
        </w:rPr>
        <w:t>1</w:t>
      </w:r>
      <w:r w:rsidR="00064070">
        <w:rPr>
          <w:rFonts w:hint="eastAsia"/>
          <w:color w:val="000000" w:themeColor="text1"/>
          <w:u w:val="single"/>
        </w:rPr>
        <w:t>1</w:t>
      </w:r>
      <w:r w:rsidRPr="00061038">
        <w:rPr>
          <w:rFonts w:hint="eastAsia"/>
          <w:color w:val="000000" w:themeColor="text1"/>
          <w:u w:val="single"/>
        </w:rPr>
        <w:t>月</w:t>
      </w:r>
      <w:r w:rsidR="000F5995">
        <w:rPr>
          <w:rFonts w:hint="eastAsia"/>
          <w:color w:val="000000" w:themeColor="text1"/>
          <w:u w:val="single"/>
        </w:rPr>
        <w:t>25</w:t>
      </w:r>
      <w:r w:rsidRPr="00061038">
        <w:rPr>
          <w:rFonts w:hint="eastAsia"/>
          <w:color w:val="000000" w:themeColor="text1"/>
          <w:u w:val="single"/>
        </w:rPr>
        <w:t>日</w:t>
      </w:r>
      <w:r w:rsidR="00B81AE5">
        <w:rPr>
          <w:rFonts w:hint="eastAsia"/>
          <w:color w:val="000000" w:themeColor="text1"/>
          <w:u w:val="single"/>
        </w:rPr>
        <w:t>13:00</w:t>
      </w:r>
      <w:r w:rsidRPr="00061038">
        <w:rPr>
          <w:rFonts w:hint="eastAsia"/>
          <w:color w:val="000000" w:themeColor="text1"/>
          <w:u w:val="single"/>
        </w:rPr>
        <w:t>前</w:t>
      </w:r>
      <w:r>
        <w:rPr>
          <w:rFonts w:hint="eastAsia"/>
          <w:color w:val="000000" w:themeColor="text1"/>
        </w:rPr>
        <w:t>，参与公司必须在调研开始前到会签到</w:t>
      </w:r>
    </w:p>
    <w:p w:rsidR="001063A6" w:rsidRDefault="001063A6" w:rsidP="001063A6">
      <w:pPr>
        <w:ind w:firstLineChars="200" w:firstLine="420"/>
        <w:rPr>
          <w:color w:val="000000" w:themeColor="text1"/>
        </w:rPr>
      </w:pPr>
      <w:r>
        <w:rPr>
          <w:rFonts w:hint="eastAsia"/>
          <w:color w:val="000000" w:themeColor="text1"/>
        </w:rPr>
        <w:lastRenderedPageBreak/>
        <w:t>调研时间：</w:t>
      </w:r>
      <w:r>
        <w:rPr>
          <w:rFonts w:hint="eastAsia"/>
          <w:color w:val="000000" w:themeColor="text1"/>
        </w:rPr>
        <w:t xml:space="preserve"> </w:t>
      </w:r>
      <w:r w:rsidRPr="00665AF1">
        <w:rPr>
          <w:rFonts w:hint="eastAsia"/>
          <w:color w:val="000000" w:themeColor="text1"/>
          <w:u w:val="single"/>
        </w:rPr>
        <w:t xml:space="preserve">2024 </w:t>
      </w:r>
      <w:r w:rsidRPr="00665AF1">
        <w:rPr>
          <w:rFonts w:hint="eastAsia"/>
          <w:color w:val="000000" w:themeColor="text1"/>
          <w:u w:val="single"/>
        </w:rPr>
        <w:t>年</w:t>
      </w:r>
      <w:r w:rsidRPr="00665AF1">
        <w:rPr>
          <w:rFonts w:hint="eastAsia"/>
          <w:color w:val="000000" w:themeColor="text1"/>
          <w:u w:val="single"/>
        </w:rPr>
        <w:t xml:space="preserve"> 1</w:t>
      </w:r>
      <w:r w:rsidR="00064070">
        <w:rPr>
          <w:rFonts w:hint="eastAsia"/>
          <w:color w:val="000000" w:themeColor="text1"/>
          <w:u w:val="single"/>
        </w:rPr>
        <w:t>1</w:t>
      </w:r>
      <w:r w:rsidRPr="00665AF1">
        <w:rPr>
          <w:rFonts w:hint="eastAsia"/>
          <w:color w:val="000000" w:themeColor="text1"/>
          <w:u w:val="single"/>
        </w:rPr>
        <w:t xml:space="preserve"> </w:t>
      </w:r>
      <w:r w:rsidRPr="00665AF1">
        <w:rPr>
          <w:rFonts w:hint="eastAsia"/>
          <w:color w:val="000000" w:themeColor="text1"/>
          <w:u w:val="single"/>
        </w:rPr>
        <w:t>月</w:t>
      </w:r>
      <w:r w:rsidRPr="00665AF1">
        <w:rPr>
          <w:rFonts w:hint="eastAsia"/>
          <w:color w:val="000000" w:themeColor="text1"/>
          <w:u w:val="single"/>
        </w:rPr>
        <w:t xml:space="preserve"> </w:t>
      </w:r>
      <w:r w:rsidR="000F5995">
        <w:rPr>
          <w:rFonts w:hint="eastAsia"/>
          <w:color w:val="000000" w:themeColor="text1"/>
          <w:u w:val="single"/>
        </w:rPr>
        <w:t>2</w:t>
      </w:r>
      <w:r w:rsidR="007A00BF">
        <w:rPr>
          <w:rFonts w:hint="eastAsia"/>
          <w:color w:val="000000" w:themeColor="text1"/>
          <w:u w:val="single"/>
        </w:rPr>
        <w:t>5</w:t>
      </w:r>
      <w:r w:rsidRPr="00665AF1">
        <w:rPr>
          <w:rFonts w:hint="eastAsia"/>
          <w:color w:val="000000" w:themeColor="text1"/>
          <w:u w:val="single"/>
        </w:rPr>
        <w:t>日</w:t>
      </w:r>
      <w:r w:rsidRPr="00665AF1">
        <w:rPr>
          <w:rFonts w:hint="eastAsia"/>
          <w:color w:val="000000" w:themeColor="text1"/>
          <w:u w:val="single"/>
        </w:rPr>
        <w:t xml:space="preserve"> </w:t>
      </w:r>
      <w:r w:rsidR="00B81AE5">
        <w:rPr>
          <w:rFonts w:hint="eastAsia"/>
          <w:color w:val="000000" w:themeColor="text1"/>
          <w:u w:val="single"/>
        </w:rPr>
        <w:t>1</w:t>
      </w:r>
      <w:r w:rsidR="00815FE5">
        <w:rPr>
          <w:rFonts w:hint="eastAsia"/>
          <w:color w:val="000000" w:themeColor="text1"/>
          <w:u w:val="single"/>
        </w:rPr>
        <w:t>3</w:t>
      </w:r>
      <w:r w:rsidR="00B81AE5">
        <w:rPr>
          <w:rFonts w:hint="eastAsia"/>
          <w:color w:val="000000" w:themeColor="text1"/>
          <w:u w:val="single"/>
        </w:rPr>
        <w:t>:</w:t>
      </w:r>
      <w:r w:rsidR="00815FE5">
        <w:rPr>
          <w:rFonts w:hint="eastAsia"/>
          <w:color w:val="000000" w:themeColor="text1"/>
          <w:u w:val="single"/>
        </w:rPr>
        <w:t>3</w:t>
      </w:r>
      <w:r w:rsidR="00B81AE5">
        <w:rPr>
          <w:rFonts w:hint="eastAsia"/>
          <w:color w:val="000000" w:themeColor="text1"/>
          <w:u w:val="single"/>
        </w:rPr>
        <w:t>0</w:t>
      </w:r>
      <w:r w:rsidRPr="00665AF1">
        <w:rPr>
          <w:rFonts w:hint="eastAsia"/>
          <w:color w:val="000000" w:themeColor="text1"/>
          <w:u w:val="single"/>
        </w:rPr>
        <w:t xml:space="preserve"> </w:t>
      </w:r>
      <w:r w:rsidRPr="00665AF1">
        <w:rPr>
          <w:rFonts w:hint="eastAsia"/>
          <w:color w:val="000000" w:themeColor="text1"/>
          <w:u w:val="single"/>
        </w:rPr>
        <w:t>时</w:t>
      </w:r>
      <w:r>
        <w:rPr>
          <w:rFonts w:hint="eastAsia"/>
          <w:color w:val="000000" w:themeColor="text1"/>
        </w:rPr>
        <w:t>。</w:t>
      </w:r>
    </w:p>
    <w:p w:rsidR="001063A6" w:rsidRDefault="001063A6" w:rsidP="001063A6">
      <w:pPr>
        <w:ind w:firstLineChars="200" w:firstLine="420"/>
        <w:rPr>
          <w:color w:val="000000" w:themeColor="text1"/>
        </w:rPr>
      </w:pPr>
      <w:r>
        <w:rPr>
          <w:rFonts w:hint="eastAsia"/>
          <w:color w:val="000000" w:themeColor="text1"/>
        </w:rPr>
        <w:t>调研地点：</w:t>
      </w:r>
      <w:r>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00064070">
        <w:rPr>
          <w:rFonts w:hint="eastAsia"/>
          <w:color w:val="000000" w:themeColor="text1"/>
          <w:u w:val="single"/>
        </w:rPr>
        <w:t>5</w:t>
      </w:r>
      <w:r w:rsidRPr="001D3005">
        <w:rPr>
          <w:rFonts w:hint="eastAsia"/>
          <w:color w:val="000000" w:themeColor="text1"/>
          <w:u w:val="single"/>
        </w:rPr>
        <w:t xml:space="preserve"> </w:t>
      </w:r>
      <w:r>
        <w:rPr>
          <w:rFonts w:hint="eastAsia"/>
          <w:color w:val="000000" w:themeColor="text1"/>
        </w:rPr>
        <w:t>楼</w:t>
      </w:r>
    </w:p>
    <w:p w:rsidR="001063A6" w:rsidRDefault="001063A6" w:rsidP="001063A6">
      <w:pPr>
        <w:ind w:firstLineChars="200" w:firstLine="420"/>
        <w:rPr>
          <w:color w:val="000000" w:themeColor="text1"/>
        </w:rPr>
      </w:pPr>
      <w:r>
        <w:rPr>
          <w:rFonts w:hint="eastAsia"/>
          <w:color w:val="000000" w:themeColor="text1"/>
        </w:rPr>
        <w:t>会议内容：</w:t>
      </w:r>
    </w:p>
    <w:p w:rsidR="001063A6" w:rsidRDefault="001063A6" w:rsidP="001063A6">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1063A6" w:rsidRDefault="001063A6" w:rsidP="001063A6">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1063A6" w:rsidRDefault="001063A6" w:rsidP="001063A6">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15</w:t>
      </w:r>
      <w:r>
        <w:rPr>
          <w:rFonts w:hint="eastAsia"/>
          <w:color w:val="000000" w:themeColor="text1"/>
        </w:rPr>
        <w:t>分钟以内）</w:t>
      </w:r>
    </w:p>
    <w:p w:rsidR="001063A6" w:rsidRDefault="001063A6" w:rsidP="001063A6">
      <w:pPr>
        <w:ind w:firstLineChars="200" w:firstLine="420"/>
        <w:rPr>
          <w:color w:val="000000" w:themeColor="text1"/>
        </w:rPr>
      </w:pPr>
      <w:r>
        <w:rPr>
          <w:rFonts w:hint="eastAsia"/>
          <w:color w:val="000000" w:themeColor="text1"/>
        </w:rPr>
        <w:t>4.</w:t>
      </w:r>
      <w:r>
        <w:rPr>
          <w:rFonts w:hint="eastAsia"/>
          <w:color w:val="000000" w:themeColor="text1"/>
        </w:rPr>
        <w:t>澄清答疑；</w:t>
      </w:r>
    </w:p>
    <w:p w:rsidR="001063A6" w:rsidRPr="001063A6" w:rsidRDefault="001063A6" w:rsidP="001063A6">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Pr>
          <w:rFonts w:hint="eastAsia"/>
          <w:color w:val="FF0000"/>
        </w:rPr>
        <w:t>（二次报价表自行打印准备）</w:t>
      </w:r>
    </w:p>
    <w:p w:rsidR="00341266" w:rsidRPr="007A45DE" w:rsidRDefault="001063A6" w:rsidP="008757C2">
      <w:pPr>
        <w:ind w:firstLine="420"/>
        <w:rPr>
          <w:b/>
          <w:color w:val="000000" w:themeColor="text1"/>
        </w:rPr>
      </w:pPr>
      <w:r>
        <w:rPr>
          <w:rFonts w:hint="eastAsia"/>
          <w:b/>
          <w:color w:val="000000" w:themeColor="text1"/>
        </w:rPr>
        <w:t>九</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24509D">
        <w:rPr>
          <w:rFonts w:hint="eastAsia"/>
          <w:color w:val="000000" w:themeColor="text1"/>
        </w:rPr>
        <w:t>1</w:t>
      </w:r>
      <w:r w:rsidR="007A00BF">
        <w:rPr>
          <w:rFonts w:hint="eastAsia"/>
          <w:color w:val="000000" w:themeColor="text1"/>
        </w:rPr>
        <w:t>1</w:t>
      </w:r>
      <w:r w:rsidR="008A12B3" w:rsidRPr="007A45DE">
        <w:rPr>
          <w:rFonts w:hint="eastAsia"/>
          <w:color w:val="000000" w:themeColor="text1"/>
        </w:rPr>
        <w:t>月</w:t>
      </w:r>
      <w:r w:rsidR="008A12B3" w:rsidRPr="007A45DE">
        <w:rPr>
          <w:rFonts w:hint="eastAsia"/>
          <w:color w:val="000000" w:themeColor="text1"/>
        </w:rPr>
        <w:t xml:space="preserve"> </w:t>
      </w:r>
      <w:r w:rsidR="000F5995">
        <w:rPr>
          <w:rFonts w:hint="eastAsia"/>
          <w:color w:val="000000" w:themeColor="text1"/>
        </w:rPr>
        <w:t>15</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064070">
        <w:rPr>
          <w:rFonts w:ascii="宋体" w:hAnsi="宋体" w:cs="宋体" w:hint="eastAsia"/>
          <w:bCs/>
          <w:color w:val="000000" w:themeColor="text1"/>
          <w:szCs w:val="21"/>
        </w:rPr>
        <w:t>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w:t>
      </w:r>
      <w:r w:rsidRPr="00064070">
        <w:rPr>
          <w:rFonts w:hint="eastAsia"/>
          <w:color w:val="000000" w:themeColor="text1"/>
        </w:rPr>
        <w:t>期：验收后</w:t>
      </w:r>
      <w:r w:rsidRPr="00064070">
        <w:rPr>
          <w:rFonts w:hint="eastAsia"/>
          <w:color w:val="000000" w:themeColor="text1"/>
          <w:u w:val="single"/>
        </w:rPr>
        <w:t xml:space="preserve">   </w:t>
      </w:r>
      <w:r w:rsidRPr="00064070">
        <w:rPr>
          <w:rFonts w:hint="eastAsia"/>
          <w:color w:val="000000" w:themeColor="text1"/>
        </w:rPr>
        <w:t>年。其中原厂</w:t>
      </w:r>
      <w:r w:rsidRPr="007A45DE">
        <w:rPr>
          <w:rFonts w:hint="eastAsia"/>
          <w:color w:val="000000" w:themeColor="text1"/>
        </w:rPr>
        <w:t>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1214"/>
        <w:gridCol w:w="1214"/>
        <w:gridCol w:w="992"/>
        <w:gridCol w:w="993"/>
        <w:gridCol w:w="1116"/>
        <w:gridCol w:w="1203"/>
        <w:gridCol w:w="1332"/>
      </w:tblGrid>
      <w:tr w:rsidR="00EC2015" w:rsidRPr="007A45DE" w:rsidTr="00EC2015">
        <w:trPr>
          <w:trHeight w:val="632"/>
          <w:jc w:val="center"/>
        </w:trPr>
        <w:tc>
          <w:tcPr>
            <w:tcW w:w="1224" w:type="dxa"/>
            <w:vMerge w:val="restart"/>
            <w:vAlign w:val="center"/>
          </w:tcPr>
          <w:p w:rsidR="00EC2015" w:rsidRPr="007A45DE" w:rsidRDefault="00EC2015">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1214"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1214" w:type="dxa"/>
            <w:vAlign w:val="center"/>
          </w:tcPr>
          <w:p w:rsidR="00EC2015" w:rsidRPr="007A45DE" w:rsidRDefault="00EC2015" w:rsidP="00EC2015">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tc>
        <w:tc>
          <w:tcPr>
            <w:tcW w:w="992" w:type="dxa"/>
            <w:vAlign w:val="center"/>
          </w:tcPr>
          <w:p w:rsidR="00EC2015" w:rsidRPr="007A45DE" w:rsidRDefault="00EC2015" w:rsidP="00EC2015">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993"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EC2015" w:rsidRPr="007A45DE" w:rsidRDefault="00EC2015">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EC2015" w:rsidRPr="007A45DE" w:rsidTr="00C63A7B">
        <w:trPr>
          <w:trHeight w:val="997"/>
          <w:jc w:val="center"/>
        </w:trPr>
        <w:tc>
          <w:tcPr>
            <w:tcW w:w="1224" w:type="dxa"/>
            <w:vMerge/>
            <w:vAlign w:val="center"/>
          </w:tcPr>
          <w:p w:rsidR="00EC2015" w:rsidRPr="007A45DE" w:rsidRDefault="00EC2015">
            <w:pPr>
              <w:jc w:val="center"/>
              <w:rPr>
                <w:rFonts w:ascii="宋体" w:hAnsi="宋体" w:cs="宋体"/>
                <w:color w:val="000000" w:themeColor="text1"/>
                <w:szCs w:val="21"/>
              </w:rPr>
            </w:pPr>
          </w:p>
        </w:tc>
        <w:tc>
          <w:tcPr>
            <w:tcW w:w="1214" w:type="dxa"/>
            <w:vAlign w:val="center"/>
          </w:tcPr>
          <w:p w:rsidR="00EC2015" w:rsidRPr="007A45DE" w:rsidRDefault="00EC2015" w:rsidP="0081719B">
            <w:pPr>
              <w:pStyle w:val="ac"/>
              <w:rPr>
                <w:color w:val="000000" w:themeColor="text1"/>
              </w:rPr>
            </w:pPr>
          </w:p>
        </w:tc>
        <w:tc>
          <w:tcPr>
            <w:tcW w:w="1214" w:type="dxa"/>
            <w:vAlign w:val="center"/>
          </w:tcPr>
          <w:p w:rsidR="00EC2015" w:rsidRPr="007A45DE" w:rsidRDefault="00EC2015" w:rsidP="0081719B">
            <w:pPr>
              <w:pStyle w:val="ac"/>
              <w:rPr>
                <w:color w:val="000000" w:themeColor="text1"/>
              </w:rPr>
            </w:pPr>
          </w:p>
        </w:tc>
        <w:tc>
          <w:tcPr>
            <w:tcW w:w="992" w:type="dxa"/>
            <w:vAlign w:val="center"/>
          </w:tcPr>
          <w:p w:rsidR="00EC2015" w:rsidRPr="007A45DE" w:rsidRDefault="00EC2015" w:rsidP="0081719B">
            <w:pPr>
              <w:pStyle w:val="ac"/>
              <w:rPr>
                <w:color w:val="000000" w:themeColor="text1"/>
              </w:rPr>
            </w:pPr>
          </w:p>
        </w:tc>
        <w:tc>
          <w:tcPr>
            <w:tcW w:w="993" w:type="dxa"/>
            <w:vAlign w:val="center"/>
          </w:tcPr>
          <w:p w:rsidR="00EC2015" w:rsidRPr="007A45DE" w:rsidRDefault="00EC2015" w:rsidP="0081719B">
            <w:pPr>
              <w:pStyle w:val="ac"/>
              <w:rPr>
                <w:color w:val="000000" w:themeColor="text1"/>
              </w:rPr>
            </w:pPr>
          </w:p>
        </w:tc>
        <w:tc>
          <w:tcPr>
            <w:tcW w:w="1116" w:type="dxa"/>
            <w:vAlign w:val="center"/>
          </w:tcPr>
          <w:p w:rsidR="00EC2015" w:rsidRPr="007A45DE" w:rsidRDefault="00EC2015" w:rsidP="0081719B">
            <w:pPr>
              <w:pStyle w:val="ac"/>
              <w:rPr>
                <w:color w:val="000000" w:themeColor="text1"/>
              </w:rPr>
            </w:pPr>
          </w:p>
        </w:tc>
        <w:tc>
          <w:tcPr>
            <w:tcW w:w="1203" w:type="dxa"/>
            <w:vAlign w:val="center"/>
          </w:tcPr>
          <w:p w:rsidR="00EC2015" w:rsidRPr="007A45DE" w:rsidRDefault="00EC2015" w:rsidP="0081719B">
            <w:pPr>
              <w:jc w:val="center"/>
              <w:rPr>
                <w:rFonts w:ascii="宋体" w:hAnsi="宋体" w:cs="宋体"/>
                <w:color w:val="000000" w:themeColor="text1"/>
                <w:szCs w:val="21"/>
              </w:rPr>
            </w:pPr>
          </w:p>
        </w:tc>
        <w:tc>
          <w:tcPr>
            <w:tcW w:w="1332" w:type="dxa"/>
            <w:vAlign w:val="center"/>
          </w:tcPr>
          <w:p w:rsidR="00EC2015" w:rsidRPr="007A45DE" w:rsidRDefault="00EC2015"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7"/>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r w:rsidRPr="00775EC5">
        <w:rPr>
          <w:rFonts w:ascii="宋体" w:hAnsi="宋体" w:cs="宋体" w:hint="eastAsia"/>
          <w:color w:val="000000" w:themeColor="text1"/>
          <w:kern w:val="36"/>
          <w:sz w:val="32"/>
          <w:szCs w:val="32"/>
        </w:rPr>
        <w:t>附件</w:t>
      </w:r>
      <w:r>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p>
    <w:p w:rsidR="0024509D" w:rsidRPr="0024509D" w:rsidRDefault="00A84FF9" w:rsidP="0024509D">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w:t>
      </w:r>
      <w:r w:rsidR="0024509D">
        <w:rPr>
          <w:rFonts w:ascii="宋体" w:eastAsia="宋体" w:hAnsi="宋体" w:cs="宋体" w:hint="eastAsia"/>
          <w:color w:val="000000" w:themeColor="text1"/>
          <w:kern w:val="36"/>
          <w:szCs w:val="36"/>
        </w:rPr>
        <w:t>采购项目市场调研二次</w:t>
      </w:r>
      <w:r w:rsidR="0024509D" w:rsidRPr="00775EC5">
        <w:rPr>
          <w:rFonts w:ascii="宋体" w:eastAsia="宋体" w:hAnsi="宋体" w:cs="宋体" w:hint="eastAsia"/>
          <w:color w:val="000000" w:themeColor="text1"/>
          <w:kern w:val="36"/>
          <w:szCs w:val="36"/>
        </w:rPr>
        <w:t>报价表</w:t>
      </w:r>
    </w:p>
    <w:tbl>
      <w:tblPr>
        <w:tblStyle w:val="a8"/>
        <w:tblW w:w="0" w:type="auto"/>
        <w:jc w:val="center"/>
        <w:tblLook w:val="04A0"/>
      </w:tblPr>
      <w:tblGrid>
        <w:gridCol w:w="1101"/>
        <w:gridCol w:w="1084"/>
        <w:gridCol w:w="1084"/>
        <w:gridCol w:w="1134"/>
        <w:gridCol w:w="851"/>
        <w:gridCol w:w="1197"/>
        <w:gridCol w:w="1021"/>
        <w:gridCol w:w="1050"/>
      </w:tblGrid>
      <w:tr w:rsidR="00815FE5" w:rsidRPr="00775EC5" w:rsidTr="006E1BB6">
        <w:trPr>
          <w:trHeight w:val="632"/>
          <w:jc w:val="center"/>
        </w:trPr>
        <w:tc>
          <w:tcPr>
            <w:tcW w:w="1101" w:type="dxa"/>
            <w:vAlign w:val="center"/>
          </w:tcPr>
          <w:p w:rsidR="00815FE5" w:rsidRPr="00FB49A0" w:rsidRDefault="00815FE5" w:rsidP="003055B7">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1084"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1084"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1134"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851"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1197" w:type="dxa"/>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815FE5" w:rsidRPr="00775EC5" w:rsidRDefault="00815FE5" w:rsidP="003055B7">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815FE5" w:rsidRPr="00775EC5" w:rsidTr="005A47B8">
        <w:trPr>
          <w:trHeight w:val="997"/>
          <w:jc w:val="center"/>
        </w:trPr>
        <w:tc>
          <w:tcPr>
            <w:tcW w:w="1101" w:type="dxa"/>
            <w:vAlign w:val="center"/>
          </w:tcPr>
          <w:p w:rsidR="00815FE5" w:rsidRPr="00FB49A0" w:rsidRDefault="00815FE5" w:rsidP="003055B7">
            <w:pPr>
              <w:pStyle w:val="ac"/>
            </w:pPr>
            <w:r w:rsidRPr="00FB49A0">
              <w:rPr>
                <w:rFonts w:hint="eastAsia"/>
              </w:rPr>
              <w:t>产品信息</w:t>
            </w:r>
          </w:p>
        </w:tc>
        <w:tc>
          <w:tcPr>
            <w:tcW w:w="1084" w:type="dxa"/>
            <w:vAlign w:val="center"/>
          </w:tcPr>
          <w:p w:rsidR="00815FE5" w:rsidRPr="00775EC5" w:rsidRDefault="00815FE5" w:rsidP="003055B7">
            <w:pPr>
              <w:pStyle w:val="ac"/>
            </w:pPr>
          </w:p>
        </w:tc>
        <w:tc>
          <w:tcPr>
            <w:tcW w:w="1084" w:type="dxa"/>
            <w:vAlign w:val="center"/>
          </w:tcPr>
          <w:p w:rsidR="00815FE5" w:rsidRPr="00775EC5" w:rsidRDefault="00815FE5" w:rsidP="003055B7">
            <w:pPr>
              <w:pStyle w:val="ac"/>
            </w:pPr>
          </w:p>
        </w:tc>
        <w:tc>
          <w:tcPr>
            <w:tcW w:w="1134" w:type="dxa"/>
            <w:vAlign w:val="center"/>
          </w:tcPr>
          <w:p w:rsidR="00815FE5" w:rsidRPr="00775EC5" w:rsidRDefault="00815FE5" w:rsidP="003055B7">
            <w:pPr>
              <w:pStyle w:val="ac"/>
            </w:pPr>
          </w:p>
        </w:tc>
        <w:tc>
          <w:tcPr>
            <w:tcW w:w="851" w:type="dxa"/>
            <w:vAlign w:val="center"/>
          </w:tcPr>
          <w:p w:rsidR="00815FE5" w:rsidRPr="00775EC5" w:rsidRDefault="00815FE5" w:rsidP="003055B7">
            <w:pPr>
              <w:pStyle w:val="ac"/>
            </w:pPr>
          </w:p>
        </w:tc>
        <w:tc>
          <w:tcPr>
            <w:tcW w:w="1197" w:type="dxa"/>
          </w:tcPr>
          <w:p w:rsidR="00815FE5" w:rsidRPr="00775EC5" w:rsidRDefault="00815FE5" w:rsidP="003055B7">
            <w:pPr>
              <w:jc w:val="center"/>
              <w:rPr>
                <w:rFonts w:ascii="宋体" w:hAnsi="宋体" w:cs="宋体"/>
                <w:color w:val="000000" w:themeColor="text1"/>
                <w:szCs w:val="21"/>
              </w:rPr>
            </w:pPr>
          </w:p>
        </w:tc>
        <w:tc>
          <w:tcPr>
            <w:tcW w:w="1021" w:type="dxa"/>
            <w:vAlign w:val="center"/>
          </w:tcPr>
          <w:p w:rsidR="00815FE5" w:rsidRPr="00775EC5" w:rsidRDefault="00815FE5" w:rsidP="003055B7">
            <w:pPr>
              <w:jc w:val="center"/>
              <w:rPr>
                <w:rFonts w:ascii="宋体" w:hAnsi="宋体" w:cs="宋体"/>
                <w:color w:val="000000" w:themeColor="text1"/>
                <w:szCs w:val="21"/>
              </w:rPr>
            </w:pPr>
          </w:p>
        </w:tc>
        <w:tc>
          <w:tcPr>
            <w:tcW w:w="1050" w:type="dxa"/>
            <w:vAlign w:val="center"/>
          </w:tcPr>
          <w:p w:rsidR="00815FE5" w:rsidRPr="00775EC5" w:rsidRDefault="00815FE5" w:rsidP="003055B7">
            <w:pPr>
              <w:jc w:val="center"/>
              <w:rPr>
                <w:rFonts w:ascii="宋体" w:hAnsi="宋体" w:cs="宋体"/>
                <w:color w:val="000000" w:themeColor="text1"/>
                <w:szCs w:val="21"/>
              </w:rPr>
            </w:pPr>
          </w:p>
        </w:tc>
      </w:tr>
      <w:tr w:rsidR="0024509D" w:rsidRPr="00775EC5" w:rsidTr="003055B7">
        <w:trPr>
          <w:trHeight w:val="1342"/>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7"/>
          </w:tcPr>
          <w:p w:rsidR="0024509D" w:rsidRPr="00775EC5" w:rsidRDefault="0024509D" w:rsidP="003055B7">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24509D" w:rsidRPr="00775EC5" w:rsidTr="003055B7">
        <w:trPr>
          <w:trHeight w:val="5073"/>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7"/>
          </w:tcPr>
          <w:p w:rsidR="0024509D" w:rsidRPr="00775EC5" w:rsidRDefault="0024509D" w:rsidP="003055B7">
            <w:pPr>
              <w:jc w:val="left"/>
              <w:rPr>
                <w:rFonts w:ascii="宋体" w:hAnsi="宋体" w:cs="宋体"/>
                <w:color w:val="000000" w:themeColor="text1"/>
                <w:szCs w:val="21"/>
              </w:rPr>
            </w:pPr>
          </w:p>
        </w:tc>
      </w:tr>
    </w:tbl>
    <w:p w:rsidR="0024509D" w:rsidRDefault="0024509D">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w:t>
      </w:r>
    </w:p>
    <w:p w:rsidR="00361180" w:rsidRDefault="00361180">
      <w:pPr>
        <w:spacing w:line="360" w:lineRule="auto"/>
        <w:jc w:val="left"/>
        <w:rPr>
          <w:color w:val="000000" w:themeColor="text1"/>
          <w:sz w:val="24"/>
        </w:rPr>
      </w:pPr>
    </w:p>
    <w:p w:rsidR="00361180" w:rsidRDefault="00763F67">
      <w:pPr>
        <w:spacing w:line="360" w:lineRule="auto"/>
        <w:jc w:val="left"/>
        <w:rPr>
          <w:color w:val="000000" w:themeColor="text1"/>
          <w:sz w:val="24"/>
        </w:rPr>
      </w:pPr>
      <w:r>
        <w:rPr>
          <w:noProof/>
          <w:color w:val="000000" w:themeColor="text1"/>
          <w:sz w:val="24"/>
        </w:rPr>
        <w:pict>
          <v:rect id="_x0000_s1027" style="position:absolute;margin-left:2.5pt;margin-top:9pt;width:436.05pt;height:421.05pt;z-index:251660288">
            <v:textbox>
              <w:txbxContent>
                <w:p w:rsidR="00F16912" w:rsidRDefault="00F16912"/>
              </w:txbxContent>
            </v:textbox>
          </v:rect>
        </w:pict>
      </w:r>
    </w:p>
    <w:p w:rsidR="00361180" w:rsidRPr="007A45DE" w:rsidRDefault="00763F67">
      <w:pPr>
        <w:spacing w:line="360" w:lineRule="auto"/>
        <w:jc w:val="left"/>
        <w:rPr>
          <w:color w:val="000000" w:themeColor="text1"/>
          <w:sz w:val="24"/>
        </w:rPr>
      </w:pPr>
      <w:r>
        <w:rPr>
          <w:noProof/>
          <w:color w:val="000000" w:themeColor="text1"/>
          <w:sz w:val="24"/>
        </w:rPr>
        <w:pict>
          <v:shapetype id="_x0000_t202" coordsize="21600,21600" o:spt="202" path="m,l,21600r21600,l21600,xe">
            <v:stroke joinstyle="miter"/>
            <v:path gradientshapeok="t" o:connecttype="rect"/>
          </v:shapetype>
          <v:shape id="_x0000_s1049" type="#_x0000_t202" style="position:absolute;margin-left:192pt;margin-top:129.3pt;width:98.5pt;height:37.55pt;z-index:251674624">
            <v:textbox>
              <w:txbxContent>
                <w:p w:rsidR="00C8351B" w:rsidRDefault="00CF1D02">
                  <w:r>
                    <w:rPr>
                      <w:rFonts w:hint="eastAsia"/>
                    </w:rPr>
                    <w:t>房间长</w:t>
                  </w:r>
                  <w:r>
                    <w:rPr>
                      <w:rFonts w:hint="eastAsia"/>
                    </w:rPr>
                    <w:t>3.8</w:t>
                  </w:r>
                  <w:r>
                    <w:rPr>
                      <w:rFonts w:hint="eastAsia"/>
                    </w:rPr>
                    <w:t>米，</w:t>
                  </w:r>
                </w:p>
                <w:p w:rsidR="00CF1D02" w:rsidRDefault="00CF1D02">
                  <w:r>
                    <w:rPr>
                      <w:rFonts w:hint="eastAsia"/>
                    </w:rPr>
                    <w:t>宽</w:t>
                  </w:r>
                  <w:r>
                    <w:rPr>
                      <w:rFonts w:hint="eastAsia"/>
                    </w:rPr>
                    <w:t>3</w:t>
                  </w:r>
                  <w:r>
                    <w:rPr>
                      <w:rFonts w:hint="eastAsia"/>
                    </w:rPr>
                    <w:t>米</w:t>
                  </w:r>
                </w:p>
              </w:txbxContent>
            </v:textbox>
          </v:shape>
        </w:pict>
      </w:r>
      <w:r>
        <w:rPr>
          <w:noProof/>
          <w:color w:val="000000" w:themeColor="text1"/>
          <w:sz w:val="24"/>
        </w:rPr>
        <w:pict>
          <v:rect id="_x0000_s1064" style="position:absolute;margin-left:185.1pt;margin-top:51.65pt;width:109.45pt;height:26.5pt;z-index:251683840">
            <v:textbox>
              <w:txbxContent>
                <w:p w:rsidR="00C55085" w:rsidRDefault="00C55085">
                  <w:r>
                    <w:rPr>
                      <w:rFonts w:hint="eastAsia"/>
                    </w:rPr>
                    <w:t>柱子</w:t>
                  </w:r>
                  <w:r>
                    <w:rPr>
                      <w:rFonts w:hint="eastAsia"/>
                    </w:rPr>
                    <w:t>2</w:t>
                  </w:r>
                  <w:r>
                    <w:rPr>
                      <w:rFonts w:hint="eastAsia"/>
                    </w:rPr>
                    <w:t>根，边长</w:t>
                  </w:r>
                  <w:r>
                    <w:rPr>
                      <w:rFonts w:hint="eastAsia"/>
                    </w:rPr>
                    <w:t>50CM</w:t>
                  </w:r>
                </w:p>
              </w:txbxContent>
            </v:textbox>
          </v:rect>
        </w:pict>
      </w:r>
      <w:r>
        <w:rPr>
          <w:noProof/>
          <w:color w:val="000000" w:themeColor="text1"/>
          <w:sz w:val="24"/>
        </w:rPr>
        <w:pict>
          <v:shape id="_x0000_s1063" type="#_x0000_t202" style="position:absolute;margin-left:352.15pt;margin-top:215.85pt;width:68.55pt;height:21.9pt;z-index:251682816">
            <v:textbox>
              <w:txbxContent>
                <w:p w:rsidR="00C55085" w:rsidRDefault="00C55085">
                  <w:r>
                    <w:rPr>
                      <w:rFonts w:hint="eastAsia"/>
                    </w:rPr>
                    <w:t>水电位置</w:t>
                  </w:r>
                </w:p>
              </w:txbxContent>
            </v:textbox>
          </v:shape>
        </w:pict>
      </w:r>
      <w:r>
        <w:rPr>
          <w:noProof/>
          <w:color w:val="000000" w:themeColor="text1"/>
          <w:sz w:val="24"/>
        </w:rPr>
        <w:pict>
          <v:shapetype id="_x0000_t32" coordsize="21600,21600" o:spt="32" o:oned="t" path="m,l21600,21600e" filled="f">
            <v:path arrowok="t" fillok="f" o:connecttype="none"/>
            <o:lock v:ext="edit" shapetype="t"/>
          </v:shapetype>
          <v:shape id="_x0000_s1062" type="#_x0000_t32" style="position:absolute;margin-left:352.15pt;margin-top:229.65pt;width:39.75pt;height:0;z-index:251681792" o:connectortype="straight"/>
        </w:pict>
      </w:r>
      <w:r>
        <w:rPr>
          <w:noProof/>
          <w:color w:val="000000" w:themeColor="text1"/>
          <w:sz w:val="24"/>
        </w:rPr>
        <w:pict>
          <v:shape id="_x0000_s1061" type="#_x0000_t32" style="position:absolute;margin-left:290.5pt;margin-top:200.5pt;width:61.65pt;height:29.15pt;z-index:251680768" o:connectortype="straight"/>
        </w:pict>
      </w:r>
      <w:r>
        <w:rPr>
          <w:noProof/>
          <w:color w:val="000000" w:themeColor="text1"/>
          <w:sz w:val="24"/>
        </w:rPr>
        <w:pict>
          <v:shape id="_x0000_s1058" type="#_x0000_t32" style="position:absolute;margin-left:277.85pt;margin-top:200.5pt;width:19.8pt;height:0;z-index:251679744" o:connectortype="straight"/>
        </w:pict>
      </w:r>
      <w:r>
        <w:rPr>
          <w:noProof/>
          <w:color w:val="000000" w:themeColor="text1"/>
          <w:sz w:val="24"/>
        </w:rPr>
        <w:pict>
          <v:oval id="_x0000_s1057" style="position:absolute;margin-left:290.5pt;margin-top:193.35pt;width:7.15pt;height:7.15pt;z-index:251678720"/>
        </w:pict>
      </w:r>
      <w:r>
        <w:rPr>
          <w:noProof/>
          <w:color w:val="000000" w:themeColor="text1"/>
          <w:sz w:val="24"/>
        </w:rPr>
        <w:pict>
          <v:oval id="_x0000_s1056" style="position:absolute;margin-left:277.85pt;margin-top:193.35pt;width:7.15pt;height:7.15pt;z-index:251677696"/>
        </w:pict>
      </w:r>
      <w:r>
        <w:rPr>
          <w:noProof/>
          <w:color w:val="000000" w:themeColor="text1"/>
          <w:sz w:val="24"/>
        </w:rPr>
        <w:pict>
          <v:shape id="_x0000_s1053" type="#_x0000_t32" style="position:absolute;margin-left:307.2pt;margin-top:142.1pt;width:24.75pt;height:4pt;flip:x;z-index:251676672" o:connectortype="straight">
            <v:stroke endarrow="block"/>
          </v:shape>
        </w:pict>
      </w:r>
      <w:r>
        <w:rPr>
          <w:noProof/>
          <w:color w:val="000000" w:themeColor="text1"/>
          <w:sz w:val="24"/>
        </w:rPr>
        <w:pict>
          <v:shape id="_x0000_s1046" type="#_x0000_t202" style="position:absolute;margin-left:331.95pt;margin-top:116.75pt;width:20.2pt;height:59.9pt;z-index:251673600">
            <v:textbox>
              <w:txbxContent>
                <w:p w:rsidR="00CF1D02" w:rsidRDefault="00CF1D02" w:rsidP="00CF1D02"/>
                <w:p w:rsidR="00CF1D02" w:rsidRDefault="00CF1D02" w:rsidP="0023151B">
                  <w:r>
                    <w:rPr>
                      <w:rFonts w:hint="eastAsia"/>
                    </w:rPr>
                    <w:t>3</w:t>
                  </w:r>
                  <w:r>
                    <w:rPr>
                      <w:rFonts w:hint="eastAsia"/>
                    </w:rPr>
                    <w:t>米</w:t>
                  </w:r>
                </w:p>
              </w:txbxContent>
            </v:textbox>
          </v:shape>
        </w:pict>
      </w:r>
      <w:r>
        <w:rPr>
          <w:noProof/>
          <w:color w:val="000000" w:themeColor="text1"/>
          <w:sz w:val="24"/>
        </w:rPr>
        <w:pict>
          <v:shape id="_x0000_s1050" type="#_x0000_t32" style="position:absolute;margin-left:272.05pt;margin-top:197.95pt;width:5.8pt;height:17.9pt;flip:x y;z-index:251675648" o:connectortype="straight">
            <v:stroke endarrow="block"/>
          </v:shape>
        </w:pict>
      </w:r>
      <w:r>
        <w:rPr>
          <w:noProof/>
          <w:color w:val="000000" w:themeColor="text1"/>
          <w:sz w:val="24"/>
        </w:rPr>
        <w:pict>
          <v:shape id="_x0000_s1043" type="#_x0000_t202" style="position:absolute;margin-left:251.9pt;margin-top:215.85pt;width:50.15pt;height:21.9pt;z-index:251672576">
            <v:textbox>
              <w:txbxContent>
                <w:p w:rsidR="00CF1D02" w:rsidRDefault="00CF1D02" w:rsidP="00CF1D02">
                  <w:pPr>
                    <w:jc w:val="center"/>
                  </w:pPr>
                  <w:r>
                    <w:rPr>
                      <w:rFonts w:hint="eastAsia"/>
                    </w:rPr>
                    <w:t>3.8</w:t>
                  </w:r>
                  <w:r>
                    <w:rPr>
                      <w:rFonts w:hint="eastAsia"/>
                    </w:rPr>
                    <w:t>米</w:t>
                  </w:r>
                </w:p>
              </w:txbxContent>
            </v:textbox>
          </v:shape>
        </w:pict>
      </w:r>
      <w:r>
        <w:rPr>
          <w:noProof/>
          <w:color w:val="000000" w:themeColor="text1"/>
          <w:sz w:val="24"/>
        </w:rPr>
        <w:pict>
          <v:shape id="_x0000_s1028" type="#_x0000_t32" style="position:absolute;margin-left:307.2pt;margin-top:93.15pt;width:0;height:104.8pt;z-index:251661312" o:connectortype="straight"/>
        </w:pict>
      </w:r>
      <w:r>
        <w:rPr>
          <w:noProof/>
          <w:color w:val="000000" w:themeColor="text1"/>
          <w:sz w:val="24"/>
        </w:rPr>
        <w:pict>
          <v:shape id="_x0000_s1036" type="#_x0000_t32" style="position:absolute;margin-left:167.25pt;margin-top:133.45pt;width:0;height:64.5pt;z-index:251665408" o:connectortype="straight"/>
        </w:pict>
      </w:r>
      <w:r>
        <w:rPr>
          <w:noProof/>
          <w:color w:val="000000" w:themeColor="text1"/>
          <w:sz w:val="24"/>
        </w:rPr>
        <w:pict>
          <v:shape id="_x0000_s1037" type="#_x0000_t32" style="position:absolute;margin-left:167.25pt;margin-top:109.7pt;width:17.85pt;height:19.6pt;z-index:251666432" o:connectortype="straight"/>
        </w:pict>
      </w:r>
      <w:r>
        <w:rPr>
          <w:noProof/>
          <w:color w:val="000000" w:themeColor="text1"/>
          <w:sz w:val="24"/>
        </w:rPr>
        <w:pict>
          <v:shape id="_x0000_s1029" type="#_x0000_t32" style="position:absolute;margin-left:167.25pt;margin-top:93.15pt;width:0;height:16.1pt;z-index:251662336" o:connectortype="straight"/>
        </w:pict>
      </w:r>
      <w:r>
        <w:rPr>
          <w:noProof/>
          <w:color w:val="000000" w:themeColor="text1"/>
          <w:sz w:val="24"/>
        </w:rPr>
        <w:pict>
          <v:shape id="_x0000_s1031" type="#_x0000_t32" style="position:absolute;margin-left:167.25pt;margin-top:197.95pt;width:139.95pt;height:0;z-index:251664384" o:connectortype="straight"/>
        </w:pict>
      </w:r>
      <w:r>
        <w:rPr>
          <w:noProof/>
          <w:color w:val="000000" w:themeColor="text1"/>
          <w:sz w:val="24"/>
        </w:rPr>
        <w:pict>
          <v:shape id="_x0000_s1042" type="#_x0000_t32" style="position:absolute;margin-left:185.1pt;margin-top:93.2pt;width:0;height:15.6pt;flip:y;z-index:251671552" o:connectortype="straight"/>
        </w:pict>
      </w:r>
      <w:r>
        <w:rPr>
          <w:noProof/>
          <w:color w:val="000000" w:themeColor="text1"/>
          <w:sz w:val="24"/>
        </w:rPr>
        <w:pict>
          <v:shape id="_x0000_s1038" type="#_x0000_t32" style="position:absolute;margin-left:167.25pt;margin-top:109.7pt;width:17.85pt;height:0;z-index:251667456" o:connectortype="straight"/>
        </w:pict>
      </w:r>
      <w:r>
        <w:rPr>
          <w:noProof/>
          <w:color w:val="000000" w:themeColor="text1"/>
          <w:sz w:val="24"/>
        </w:rPr>
        <w:pict>
          <v:shape id="_x0000_s1041" type="#_x0000_t32" style="position:absolute;margin-left:290.5pt;margin-top:108.8pt;width:16.7pt;height:0;z-index:251670528" o:connectortype="straight"/>
        </w:pict>
      </w:r>
      <w:r>
        <w:rPr>
          <w:noProof/>
          <w:color w:val="000000" w:themeColor="text1"/>
          <w:sz w:val="24"/>
        </w:rPr>
        <w:pict>
          <v:shape id="_x0000_s1040" type="#_x0000_t32" style="position:absolute;margin-left:290.5pt;margin-top:93.2pt;width:0;height:16.05pt;z-index:251669504" o:connectortype="straight"/>
        </w:pict>
      </w:r>
      <w:r>
        <w:rPr>
          <w:noProof/>
          <w:color w:val="000000" w:themeColor="text1"/>
          <w:sz w:val="24"/>
        </w:rPr>
        <w:pict>
          <v:shape id="_x0000_s1030" type="#_x0000_t32" style="position:absolute;margin-left:167.25pt;margin-top:93.2pt;width:139.95pt;height:0;flip:x;z-index:251663360" o:connectortype="straight"/>
        </w:pict>
      </w:r>
    </w:p>
    <w:sectPr w:rsidR="00361180"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3D2" w:rsidRDefault="003213D2" w:rsidP="006F4D18">
      <w:r>
        <w:separator/>
      </w:r>
    </w:p>
  </w:endnote>
  <w:endnote w:type="continuationSeparator" w:id="1">
    <w:p w:rsidR="003213D2" w:rsidRDefault="003213D2"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763F67">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763F67">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0F5995">
      <w:rPr>
        <w:rStyle w:val="a9"/>
        <w:noProof/>
      </w:rPr>
      <w:t>- 6 -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3D2" w:rsidRDefault="003213D2" w:rsidP="006F4D18">
      <w:r>
        <w:separator/>
      </w:r>
    </w:p>
  </w:footnote>
  <w:footnote w:type="continuationSeparator" w:id="1">
    <w:p w:rsidR="003213D2" w:rsidRDefault="003213D2"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911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20DEE"/>
    <w:rsid w:val="00031DF7"/>
    <w:rsid w:val="00037833"/>
    <w:rsid w:val="00043854"/>
    <w:rsid w:val="00064070"/>
    <w:rsid w:val="00072C34"/>
    <w:rsid w:val="00076D99"/>
    <w:rsid w:val="00087DFB"/>
    <w:rsid w:val="00092299"/>
    <w:rsid w:val="000B1B46"/>
    <w:rsid w:val="000D3EE4"/>
    <w:rsid w:val="000D404F"/>
    <w:rsid w:val="000D78C1"/>
    <w:rsid w:val="000E654F"/>
    <w:rsid w:val="000E7CFE"/>
    <w:rsid w:val="000F4C0B"/>
    <w:rsid w:val="000F5995"/>
    <w:rsid w:val="001063A6"/>
    <w:rsid w:val="00117D24"/>
    <w:rsid w:val="00123CCA"/>
    <w:rsid w:val="00127C51"/>
    <w:rsid w:val="00127C97"/>
    <w:rsid w:val="00141052"/>
    <w:rsid w:val="001569C7"/>
    <w:rsid w:val="00163CD1"/>
    <w:rsid w:val="0018324B"/>
    <w:rsid w:val="00186E0E"/>
    <w:rsid w:val="00192C34"/>
    <w:rsid w:val="00194618"/>
    <w:rsid w:val="001B3D73"/>
    <w:rsid w:val="001E28DE"/>
    <w:rsid w:val="001F139E"/>
    <w:rsid w:val="00206CBC"/>
    <w:rsid w:val="00213CF6"/>
    <w:rsid w:val="00220570"/>
    <w:rsid w:val="0023151B"/>
    <w:rsid w:val="002357C9"/>
    <w:rsid w:val="00243080"/>
    <w:rsid w:val="002434D7"/>
    <w:rsid w:val="0024509D"/>
    <w:rsid w:val="00246EA4"/>
    <w:rsid w:val="002770E0"/>
    <w:rsid w:val="00284FCB"/>
    <w:rsid w:val="0028611E"/>
    <w:rsid w:val="00297B9D"/>
    <w:rsid w:val="002A12E3"/>
    <w:rsid w:val="002F1CD0"/>
    <w:rsid w:val="00305E3F"/>
    <w:rsid w:val="003138E9"/>
    <w:rsid w:val="00314419"/>
    <w:rsid w:val="003213D2"/>
    <w:rsid w:val="003241A3"/>
    <w:rsid w:val="00332B09"/>
    <w:rsid w:val="00341266"/>
    <w:rsid w:val="00341A83"/>
    <w:rsid w:val="0034485F"/>
    <w:rsid w:val="003553F8"/>
    <w:rsid w:val="00361180"/>
    <w:rsid w:val="00371299"/>
    <w:rsid w:val="00374ACE"/>
    <w:rsid w:val="00376FE5"/>
    <w:rsid w:val="00377D9E"/>
    <w:rsid w:val="00380264"/>
    <w:rsid w:val="0039257B"/>
    <w:rsid w:val="003A60B5"/>
    <w:rsid w:val="003B75B9"/>
    <w:rsid w:val="003D46E3"/>
    <w:rsid w:val="003E2811"/>
    <w:rsid w:val="0040073B"/>
    <w:rsid w:val="0040097D"/>
    <w:rsid w:val="00410436"/>
    <w:rsid w:val="00417D74"/>
    <w:rsid w:val="004334FB"/>
    <w:rsid w:val="00433763"/>
    <w:rsid w:val="004348A4"/>
    <w:rsid w:val="00440128"/>
    <w:rsid w:val="00441893"/>
    <w:rsid w:val="0045099A"/>
    <w:rsid w:val="00451A16"/>
    <w:rsid w:val="00480151"/>
    <w:rsid w:val="00483FD2"/>
    <w:rsid w:val="00484B95"/>
    <w:rsid w:val="004871EE"/>
    <w:rsid w:val="00494B62"/>
    <w:rsid w:val="0049552A"/>
    <w:rsid w:val="004977A4"/>
    <w:rsid w:val="004A131E"/>
    <w:rsid w:val="004A7352"/>
    <w:rsid w:val="004B07B2"/>
    <w:rsid w:val="004B1AC1"/>
    <w:rsid w:val="004B3331"/>
    <w:rsid w:val="004B613D"/>
    <w:rsid w:val="004C2A95"/>
    <w:rsid w:val="004C3B8A"/>
    <w:rsid w:val="004D13AB"/>
    <w:rsid w:val="004D794A"/>
    <w:rsid w:val="004E254F"/>
    <w:rsid w:val="004E4D4C"/>
    <w:rsid w:val="00501F00"/>
    <w:rsid w:val="00503912"/>
    <w:rsid w:val="00503F46"/>
    <w:rsid w:val="00507E3D"/>
    <w:rsid w:val="00511F7A"/>
    <w:rsid w:val="005159DD"/>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30D95"/>
    <w:rsid w:val="00633E0E"/>
    <w:rsid w:val="00657701"/>
    <w:rsid w:val="0066232A"/>
    <w:rsid w:val="00663B93"/>
    <w:rsid w:val="0069223F"/>
    <w:rsid w:val="006971FE"/>
    <w:rsid w:val="006A60D6"/>
    <w:rsid w:val="006B31C3"/>
    <w:rsid w:val="006B3F43"/>
    <w:rsid w:val="006D25D1"/>
    <w:rsid w:val="006D25D8"/>
    <w:rsid w:val="006D276D"/>
    <w:rsid w:val="006D2DF0"/>
    <w:rsid w:val="006D4E85"/>
    <w:rsid w:val="006E0B55"/>
    <w:rsid w:val="006E0CEE"/>
    <w:rsid w:val="006F4D18"/>
    <w:rsid w:val="007375C8"/>
    <w:rsid w:val="007379A9"/>
    <w:rsid w:val="00742429"/>
    <w:rsid w:val="007457D2"/>
    <w:rsid w:val="00745FE8"/>
    <w:rsid w:val="00753B89"/>
    <w:rsid w:val="00755778"/>
    <w:rsid w:val="00763F67"/>
    <w:rsid w:val="0076719E"/>
    <w:rsid w:val="00796783"/>
    <w:rsid w:val="007A00BF"/>
    <w:rsid w:val="007A45DE"/>
    <w:rsid w:val="007A4A11"/>
    <w:rsid w:val="007D4D32"/>
    <w:rsid w:val="007D7BC9"/>
    <w:rsid w:val="007F6371"/>
    <w:rsid w:val="00800E41"/>
    <w:rsid w:val="008031D5"/>
    <w:rsid w:val="00815FE5"/>
    <w:rsid w:val="0081719B"/>
    <w:rsid w:val="0084075D"/>
    <w:rsid w:val="00866BD5"/>
    <w:rsid w:val="008673FB"/>
    <w:rsid w:val="008757C2"/>
    <w:rsid w:val="008807A3"/>
    <w:rsid w:val="008964F0"/>
    <w:rsid w:val="008A12B3"/>
    <w:rsid w:val="008A6A09"/>
    <w:rsid w:val="008B1CCF"/>
    <w:rsid w:val="008B37F8"/>
    <w:rsid w:val="008D00A6"/>
    <w:rsid w:val="008D049C"/>
    <w:rsid w:val="008E450E"/>
    <w:rsid w:val="008F2741"/>
    <w:rsid w:val="0090637A"/>
    <w:rsid w:val="00920750"/>
    <w:rsid w:val="00920F85"/>
    <w:rsid w:val="009364BC"/>
    <w:rsid w:val="00947AC1"/>
    <w:rsid w:val="009664D6"/>
    <w:rsid w:val="009753EA"/>
    <w:rsid w:val="009770D8"/>
    <w:rsid w:val="00993A69"/>
    <w:rsid w:val="0099510B"/>
    <w:rsid w:val="00996E49"/>
    <w:rsid w:val="009A18A9"/>
    <w:rsid w:val="009A2791"/>
    <w:rsid w:val="009A2C3F"/>
    <w:rsid w:val="009A7003"/>
    <w:rsid w:val="009D0084"/>
    <w:rsid w:val="009F1AFA"/>
    <w:rsid w:val="009F2679"/>
    <w:rsid w:val="00A0047D"/>
    <w:rsid w:val="00A062CB"/>
    <w:rsid w:val="00A069FC"/>
    <w:rsid w:val="00A140D3"/>
    <w:rsid w:val="00A24554"/>
    <w:rsid w:val="00A32469"/>
    <w:rsid w:val="00A36636"/>
    <w:rsid w:val="00A46622"/>
    <w:rsid w:val="00A50EE0"/>
    <w:rsid w:val="00A52861"/>
    <w:rsid w:val="00A53FD1"/>
    <w:rsid w:val="00A761E5"/>
    <w:rsid w:val="00A8119E"/>
    <w:rsid w:val="00A84FF9"/>
    <w:rsid w:val="00A9751A"/>
    <w:rsid w:val="00AA0BFF"/>
    <w:rsid w:val="00AA3258"/>
    <w:rsid w:val="00AA42C7"/>
    <w:rsid w:val="00AC07B7"/>
    <w:rsid w:val="00AC75BA"/>
    <w:rsid w:val="00AE59B8"/>
    <w:rsid w:val="00B14773"/>
    <w:rsid w:val="00B210F3"/>
    <w:rsid w:val="00B37012"/>
    <w:rsid w:val="00B42E36"/>
    <w:rsid w:val="00B4441E"/>
    <w:rsid w:val="00B54554"/>
    <w:rsid w:val="00B5521E"/>
    <w:rsid w:val="00B5694A"/>
    <w:rsid w:val="00B6540D"/>
    <w:rsid w:val="00B66F97"/>
    <w:rsid w:val="00B72A59"/>
    <w:rsid w:val="00B74C0B"/>
    <w:rsid w:val="00B81AE5"/>
    <w:rsid w:val="00B868BC"/>
    <w:rsid w:val="00B9210F"/>
    <w:rsid w:val="00B9705C"/>
    <w:rsid w:val="00BD36AF"/>
    <w:rsid w:val="00BD7041"/>
    <w:rsid w:val="00BF6E2E"/>
    <w:rsid w:val="00C02EDF"/>
    <w:rsid w:val="00C2332A"/>
    <w:rsid w:val="00C23A4F"/>
    <w:rsid w:val="00C26792"/>
    <w:rsid w:val="00C366BC"/>
    <w:rsid w:val="00C4056F"/>
    <w:rsid w:val="00C411E2"/>
    <w:rsid w:val="00C50C6C"/>
    <w:rsid w:val="00C515BA"/>
    <w:rsid w:val="00C55085"/>
    <w:rsid w:val="00C63AE3"/>
    <w:rsid w:val="00C75A49"/>
    <w:rsid w:val="00C8351B"/>
    <w:rsid w:val="00CA24CD"/>
    <w:rsid w:val="00CB5A7C"/>
    <w:rsid w:val="00CB7FA3"/>
    <w:rsid w:val="00CE4A37"/>
    <w:rsid w:val="00CF1D02"/>
    <w:rsid w:val="00CF442E"/>
    <w:rsid w:val="00CF55FE"/>
    <w:rsid w:val="00CF7E34"/>
    <w:rsid w:val="00D03094"/>
    <w:rsid w:val="00D07325"/>
    <w:rsid w:val="00D101A6"/>
    <w:rsid w:val="00D10B72"/>
    <w:rsid w:val="00D1112B"/>
    <w:rsid w:val="00D271BB"/>
    <w:rsid w:val="00D3219B"/>
    <w:rsid w:val="00D42724"/>
    <w:rsid w:val="00D6043D"/>
    <w:rsid w:val="00D63C7A"/>
    <w:rsid w:val="00D67749"/>
    <w:rsid w:val="00D741E7"/>
    <w:rsid w:val="00D830B1"/>
    <w:rsid w:val="00DB2439"/>
    <w:rsid w:val="00DB66A5"/>
    <w:rsid w:val="00DC4CC2"/>
    <w:rsid w:val="00DD226A"/>
    <w:rsid w:val="00DD79CF"/>
    <w:rsid w:val="00DE3319"/>
    <w:rsid w:val="00DE5250"/>
    <w:rsid w:val="00E0636E"/>
    <w:rsid w:val="00E15C0D"/>
    <w:rsid w:val="00E372BE"/>
    <w:rsid w:val="00E42569"/>
    <w:rsid w:val="00E90B01"/>
    <w:rsid w:val="00EA529F"/>
    <w:rsid w:val="00EB7B0A"/>
    <w:rsid w:val="00EC1D7E"/>
    <w:rsid w:val="00EC2015"/>
    <w:rsid w:val="00ED2548"/>
    <w:rsid w:val="00EE1176"/>
    <w:rsid w:val="00EF16A5"/>
    <w:rsid w:val="00EF1D4F"/>
    <w:rsid w:val="00F158D9"/>
    <w:rsid w:val="00F16912"/>
    <w:rsid w:val="00F26F50"/>
    <w:rsid w:val="00F32CB9"/>
    <w:rsid w:val="00F430DC"/>
    <w:rsid w:val="00F4368A"/>
    <w:rsid w:val="00F45C00"/>
    <w:rsid w:val="00F464BC"/>
    <w:rsid w:val="00F46EBD"/>
    <w:rsid w:val="00F6429F"/>
    <w:rsid w:val="00F71C36"/>
    <w:rsid w:val="00FB17D2"/>
    <w:rsid w:val="00FB22CA"/>
    <w:rsid w:val="00FB6318"/>
    <w:rsid w:val="00FD09A5"/>
    <w:rsid w:val="00FD4D4D"/>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fillcolor="white">
      <v:fill color="white"/>
    </o:shapedefaults>
    <o:shapelayout v:ext="edit">
      <o:idmap v:ext="edit" data="1"/>
      <o:rules v:ext="edit">
        <o:r id="V:Rule16" type="connector" idref="#_x0000_s1058"/>
        <o:r id="V:Rule17" type="connector" idref="#_x0000_s1042"/>
        <o:r id="V:Rule18" type="connector" idref="#_x0000_s1028"/>
        <o:r id="V:Rule19" type="connector" idref="#_x0000_s1061"/>
        <o:r id="V:Rule20" type="connector" idref="#_x0000_s1037"/>
        <o:r id="V:Rule21" type="connector" idref="#_x0000_s1031"/>
        <o:r id="V:Rule22" type="connector" idref="#_x0000_s1030"/>
        <o:r id="V:Rule23" type="connector" idref="#_x0000_s1038"/>
        <o:r id="V:Rule24" type="connector" idref="#_x0000_s1050"/>
        <o:r id="V:Rule25" type="connector" idref="#_x0000_s1040"/>
        <o:r id="V:Rule26" type="connector" idref="#_x0000_s1029"/>
        <o:r id="V:Rule27" type="connector" idref="#_x0000_s1062"/>
        <o:r id="V:Rule28" type="connector" idref="#_x0000_s1036"/>
        <o:r id="V:Rule29" type="connector" idref="#_x0000_s1041"/>
        <o:r id="V:Rule3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24509D"/>
    <w:rPr>
      <w:rFonts w:ascii="隶书" w:eastAsia="隶书"/>
      <w:b/>
      <w:kern w:val="2"/>
      <w:sz w:val="36"/>
    </w:rPr>
  </w:style>
  <w:style w:type="paragraph" w:styleId="ad">
    <w:name w:val="Balloon Text"/>
    <w:basedOn w:val="a"/>
    <w:link w:val="Char0"/>
    <w:rsid w:val="00F16912"/>
    <w:rPr>
      <w:sz w:val="18"/>
      <w:szCs w:val="18"/>
    </w:rPr>
  </w:style>
  <w:style w:type="character" w:customStyle="1" w:styleId="Char0">
    <w:name w:val="批注框文本 Char"/>
    <w:basedOn w:val="a0"/>
    <w:link w:val="ad"/>
    <w:rsid w:val="00F1691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803</Words>
  <Characters>4581</Characters>
  <Application>Microsoft Office Word</Application>
  <DocSecurity>0</DocSecurity>
  <Lines>38</Lines>
  <Paragraphs>10</Paragraphs>
  <ScaleCrop>false</ScaleCrop>
  <Company>Microsoft</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46</cp:revision>
  <dcterms:created xsi:type="dcterms:W3CDTF">2024-08-27T04:44:00Z</dcterms:created>
  <dcterms:modified xsi:type="dcterms:W3CDTF">2024-11-15T05:23:00Z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