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EE1176">
        <w:rPr>
          <w:rFonts w:ascii="黑体" w:eastAsia="黑体" w:hAnsi="宋体" w:hint="eastAsia"/>
          <w:color w:val="000000" w:themeColor="text1"/>
          <w:sz w:val="32"/>
          <w:szCs w:val="32"/>
        </w:rPr>
        <w:t>超声经颅多普勒血流分析仪</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EE1176">
        <w:rPr>
          <w:rFonts w:ascii="宋体" w:hAnsi="宋体" w:hint="eastAsia"/>
          <w:color w:val="000000" w:themeColor="text1"/>
          <w:sz w:val="32"/>
          <w:szCs w:val="32"/>
          <w:shd w:val="clear" w:color="auto" w:fill="FFFFFF"/>
        </w:rPr>
        <w:t>4</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005B1B">
        <w:rPr>
          <w:rFonts w:ascii="黑体" w:eastAsia="黑体" w:hAnsi="宋体" w:hint="eastAsia"/>
          <w:color w:val="000000" w:themeColor="text1"/>
          <w:sz w:val="36"/>
          <w:szCs w:val="36"/>
        </w:rPr>
        <w:t>8</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E81306">
        <w:rPr>
          <w:rFonts w:ascii="黑体" w:eastAsia="黑体" w:hAnsi="宋体" w:hint="eastAsia"/>
          <w:color w:val="000000" w:themeColor="text1"/>
          <w:sz w:val="36"/>
          <w:szCs w:val="36"/>
        </w:rPr>
        <w:t>28</w:t>
      </w:r>
      <w:r w:rsidR="008A12B3" w:rsidRPr="007A45DE">
        <w:rPr>
          <w:rFonts w:ascii="黑体" w:eastAsia="黑体" w:hAnsi="宋体" w:hint="eastAsia"/>
          <w:color w:val="000000" w:themeColor="text1"/>
          <w:sz w:val="36"/>
          <w:szCs w:val="36"/>
        </w:rPr>
        <w:t>日</w:t>
      </w:r>
    </w:p>
    <w:p w:rsidR="006F4D18" w:rsidRPr="007A45DE" w:rsidRDefault="00823532">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EE1176">
        <w:rPr>
          <w:rFonts w:hint="eastAsia"/>
          <w:color w:val="000000" w:themeColor="text1"/>
        </w:rPr>
        <w:t>超声经颅多普勒血流分析仪</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EE1176">
        <w:rPr>
          <w:rFonts w:hint="eastAsia"/>
          <w:color w:val="FF0000"/>
        </w:rPr>
        <w:t>超声经颅多普勒血流分析仪</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EE1176">
        <w:rPr>
          <w:rFonts w:hint="eastAsia"/>
          <w:color w:val="FF0000"/>
        </w:rPr>
        <w:t>20</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EE1176">
        <w:rPr>
          <w:rFonts w:hint="eastAsia"/>
          <w:color w:val="FF0000"/>
        </w:rPr>
        <w:t>20</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EE1176" w:rsidP="00B74C0B">
      <w:pPr>
        <w:ind w:firstLineChars="200" w:firstLine="420"/>
        <w:rPr>
          <w:color w:val="FF0000"/>
        </w:rPr>
      </w:pPr>
      <w:r>
        <w:rPr>
          <w:rFonts w:hint="eastAsia"/>
          <w:color w:val="FF0000"/>
        </w:rPr>
        <w:t>神经内科相关病人检查使用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EE1176">
        <w:rPr>
          <w:rFonts w:hint="eastAsia"/>
          <w:color w:val="FF0000"/>
        </w:rPr>
        <w:t>超声经颅多普勒血流分析仪</w:t>
      </w:r>
      <w:r w:rsidR="00EE1176">
        <w:rPr>
          <w:rFonts w:hint="eastAsia"/>
          <w:color w:val="FF0000"/>
        </w:rPr>
        <w:t>1</w:t>
      </w:r>
      <w:r>
        <w:rPr>
          <w:rFonts w:hint="eastAsia"/>
          <w:color w:val="FF0000"/>
        </w:rPr>
        <w:t>台，</w:t>
      </w:r>
      <w:r w:rsidR="00EE1176">
        <w:rPr>
          <w:rFonts w:hint="eastAsia"/>
          <w:color w:val="FF0000"/>
        </w:rPr>
        <w:t>可监测颅内动脉及颅外段颈部动脉，操作简单、准确性高</w:t>
      </w:r>
      <w:r w:rsidR="00141052">
        <w:rPr>
          <w:rFonts w:hint="eastAsia"/>
          <w:color w:val="FF0000"/>
        </w:rPr>
        <w:t>；</w:t>
      </w:r>
      <w:r w:rsidR="00EE1176">
        <w:rPr>
          <w:rFonts w:hint="eastAsia"/>
          <w:color w:val="FF0000"/>
        </w:rPr>
        <w:t>颅内探头的脉冲波工作模式，最小工作距离不大于</w:t>
      </w:r>
      <w:r w:rsidR="00EE1176">
        <w:rPr>
          <w:rFonts w:hint="eastAsia"/>
          <w:color w:val="FF0000"/>
        </w:rPr>
        <w:t>10mm</w:t>
      </w:r>
      <w:r w:rsidR="00EE1176">
        <w:rPr>
          <w:rFonts w:hint="eastAsia"/>
          <w:color w:val="FF0000"/>
        </w:rPr>
        <w:t>，最大工作距离不小于</w:t>
      </w:r>
      <w:r w:rsidR="00EE1176">
        <w:rPr>
          <w:rFonts w:hint="eastAsia"/>
          <w:color w:val="FF0000"/>
        </w:rPr>
        <w:t>120mm</w:t>
      </w:r>
      <w:r w:rsidR="00141052">
        <w:rPr>
          <w:rFonts w:hint="eastAsia"/>
          <w:color w:val="FF0000"/>
        </w:rPr>
        <w:t>；带图形分析工作站。</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141052">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lastRenderedPageBreak/>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823532"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lastRenderedPageBreak/>
        <w:t>自本公告发布之日起</w:t>
      </w:r>
      <w:r w:rsidR="001B3D73">
        <w:rPr>
          <w:rFonts w:hint="eastAsia"/>
          <w:color w:val="000000" w:themeColor="text1"/>
        </w:rPr>
        <w:t>5</w:t>
      </w:r>
      <w:r w:rsidRPr="007A45DE">
        <w:rPr>
          <w:rFonts w:hint="eastAsia"/>
          <w:color w:val="000000" w:themeColor="text1"/>
        </w:rPr>
        <w:t>个工作日</w:t>
      </w:r>
      <w:r w:rsidR="00A761E5" w:rsidRPr="00E81306">
        <w:rPr>
          <w:rFonts w:hint="eastAsia"/>
          <w:color w:val="000000" w:themeColor="text1"/>
        </w:rPr>
        <w:t>至</w:t>
      </w:r>
      <w:r w:rsidR="00A761E5" w:rsidRPr="00E81306">
        <w:rPr>
          <w:rFonts w:hint="eastAsia"/>
          <w:color w:val="FF0000"/>
          <w:u w:val="single"/>
        </w:rPr>
        <w:t>2024</w:t>
      </w:r>
      <w:r w:rsidR="00A761E5" w:rsidRPr="00E81306">
        <w:rPr>
          <w:rFonts w:hint="eastAsia"/>
          <w:color w:val="FF0000"/>
          <w:u w:val="single"/>
        </w:rPr>
        <w:t>年</w:t>
      </w:r>
      <w:r w:rsidR="00EC1D7E" w:rsidRPr="00E81306">
        <w:rPr>
          <w:rFonts w:hint="eastAsia"/>
          <w:color w:val="FF0000"/>
          <w:u w:val="single"/>
        </w:rPr>
        <w:t>9</w:t>
      </w:r>
      <w:r w:rsidR="00A761E5" w:rsidRPr="00E81306">
        <w:rPr>
          <w:rFonts w:hint="eastAsia"/>
          <w:color w:val="FF0000"/>
          <w:u w:val="single"/>
        </w:rPr>
        <w:t>月</w:t>
      </w:r>
      <w:r w:rsidR="006062E5" w:rsidRPr="00E81306">
        <w:rPr>
          <w:rFonts w:hint="eastAsia"/>
          <w:color w:val="FF0000"/>
          <w:u w:val="single"/>
        </w:rPr>
        <w:t>5</w:t>
      </w:r>
      <w:r w:rsidR="00A761E5" w:rsidRPr="00E81306">
        <w:rPr>
          <w:rFonts w:hint="eastAsia"/>
          <w:color w:val="FF0000"/>
          <w:u w:val="single"/>
        </w:rPr>
        <w:t>日前</w:t>
      </w:r>
      <w:r w:rsidRPr="00E81306">
        <w:rPr>
          <w:rFonts w:hint="eastAsia"/>
          <w:color w:val="000000" w:themeColor="text1"/>
        </w:rPr>
        <w:t>（发布之日当天不计算在内），</w:t>
      </w:r>
      <w:r w:rsidR="00503F46" w:rsidRPr="00E81306">
        <w:rPr>
          <w:rFonts w:hint="eastAsia"/>
          <w:color w:val="000000" w:themeColor="text1"/>
        </w:rPr>
        <w:t>通过</w:t>
      </w:r>
      <w:r w:rsidR="001B3D73" w:rsidRPr="00E81306">
        <w:rPr>
          <w:rFonts w:hint="eastAsia"/>
          <w:color w:val="000000" w:themeColor="text1"/>
        </w:rPr>
        <w:t>现场</w:t>
      </w:r>
      <w:r w:rsidR="00503F46" w:rsidRPr="00E81306">
        <w:rPr>
          <w:rFonts w:hint="eastAsia"/>
          <w:color w:val="000000" w:themeColor="text1"/>
        </w:rPr>
        <w:t>递交方式</w:t>
      </w:r>
      <w:r w:rsidRPr="00E81306">
        <w:rPr>
          <w:rFonts w:hint="eastAsia"/>
          <w:color w:val="000000" w:themeColor="text1"/>
        </w:rPr>
        <w:t>送至石棉县总医院设备科项目负责人</w:t>
      </w:r>
      <w:r w:rsidR="001B3D73" w:rsidRPr="00E81306">
        <w:rPr>
          <w:rFonts w:hint="eastAsia"/>
          <w:color w:val="000000" w:themeColor="text1"/>
        </w:rPr>
        <w:t>，</w:t>
      </w:r>
      <w:r w:rsidR="001B3D73" w:rsidRPr="00E81306">
        <w:rPr>
          <w:rFonts w:hint="eastAsia"/>
          <w:color w:val="000000" w:themeColor="text1"/>
          <w:u w:val="single"/>
        </w:rPr>
        <w:t>文件递交截止日期</w:t>
      </w:r>
      <w:r w:rsidR="001B3D73" w:rsidRPr="00E81306">
        <w:rPr>
          <w:rFonts w:hint="eastAsia"/>
          <w:color w:val="000000" w:themeColor="text1"/>
          <w:u w:val="single"/>
        </w:rPr>
        <w:t>2024</w:t>
      </w:r>
      <w:r w:rsidR="001B3D73" w:rsidRPr="00E81306">
        <w:rPr>
          <w:rFonts w:hint="eastAsia"/>
          <w:color w:val="000000" w:themeColor="text1"/>
          <w:u w:val="single"/>
        </w:rPr>
        <w:t>年</w:t>
      </w:r>
      <w:r w:rsidR="0081719B" w:rsidRPr="00E81306">
        <w:rPr>
          <w:rFonts w:hint="eastAsia"/>
          <w:color w:val="000000" w:themeColor="text1"/>
          <w:u w:val="single"/>
        </w:rPr>
        <w:t>9</w:t>
      </w:r>
      <w:r w:rsidR="001B3D73" w:rsidRPr="00E81306">
        <w:rPr>
          <w:rFonts w:hint="eastAsia"/>
          <w:color w:val="000000" w:themeColor="text1"/>
          <w:u w:val="single"/>
        </w:rPr>
        <w:t>月</w:t>
      </w:r>
      <w:r w:rsidR="006062E5" w:rsidRPr="00E81306">
        <w:rPr>
          <w:rFonts w:hint="eastAsia"/>
          <w:color w:val="000000" w:themeColor="text1"/>
          <w:u w:val="single"/>
        </w:rPr>
        <w:t>5</w:t>
      </w:r>
      <w:r w:rsidR="001B3D73" w:rsidRPr="00E81306">
        <w:rPr>
          <w:rFonts w:hint="eastAsia"/>
          <w:color w:val="000000" w:themeColor="text1"/>
          <w:u w:val="single"/>
        </w:rPr>
        <w:t>日</w:t>
      </w:r>
      <w:r w:rsidR="001B3D73" w:rsidRPr="00E81306">
        <w:rPr>
          <w:rFonts w:hint="eastAsia"/>
          <w:color w:val="000000" w:themeColor="text1"/>
          <w:u w:val="single"/>
        </w:rPr>
        <w:t>16</w:t>
      </w:r>
      <w:r w:rsidR="001B3D73" w:rsidRPr="00E81306">
        <w:rPr>
          <w:rFonts w:hint="eastAsia"/>
          <w:color w:val="000000" w:themeColor="text1"/>
          <w:u w:val="single"/>
        </w:rPr>
        <w:t>：</w:t>
      </w:r>
      <w:r w:rsidR="001B3D73" w:rsidRPr="00E81306">
        <w:rPr>
          <w:rFonts w:hint="eastAsia"/>
          <w:color w:val="000000" w:themeColor="text1"/>
          <w:u w:val="single"/>
        </w:rPr>
        <w:t>30</w:t>
      </w:r>
      <w:r w:rsidRPr="00E81306">
        <w:rPr>
          <w:rFonts w:hint="eastAsia"/>
          <w:color w:val="000000" w:themeColor="text1"/>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81719B">
        <w:rPr>
          <w:rFonts w:hint="eastAsia"/>
          <w:color w:val="000000" w:themeColor="text1"/>
        </w:rPr>
        <w:t>8</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81719B">
        <w:rPr>
          <w:rFonts w:hint="eastAsia"/>
          <w:color w:val="000000" w:themeColor="text1"/>
        </w:rPr>
        <w:t>2</w:t>
      </w:r>
      <w:r w:rsidR="006E44DB">
        <w:rPr>
          <w:rFonts w:hint="eastAsia"/>
          <w:color w:val="000000" w:themeColor="text1"/>
        </w:rPr>
        <w:t>8</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CC1" w:rsidRDefault="00FA6CC1" w:rsidP="006F4D18">
      <w:r>
        <w:separator/>
      </w:r>
    </w:p>
  </w:endnote>
  <w:endnote w:type="continuationSeparator" w:id="1">
    <w:p w:rsidR="00FA6CC1" w:rsidRDefault="00FA6CC1"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823532">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823532">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6E44DB">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CC1" w:rsidRDefault="00FA6CC1" w:rsidP="006F4D18">
      <w:r>
        <w:separator/>
      </w:r>
    </w:p>
  </w:footnote>
  <w:footnote w:type="continuationSeparator" w:id="1">
    <w:p w:rsidR="00FA6CC1" w:rsidRDefault="00FA6CC1"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42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31DF7"/>
    <w:rsid w:val="00037833"/>
    <w:rsid w:val="00072C34"/>
    <w:rsid w:val="00076D99"/>
    <w:rsid w:val="00087DFB"/>
    <w:rsid w:val="00092299"/>
    <w:rsid w:val="000B1B46"/>
    <w:rsid w:val="000D3EE4"/>
    <w:rsid w:val="000D404F"/>
    <w:rsid w:val="000E654F"/>
    <w:rsid w:val="000E7CFE"/>
    <w:rsid w:val="000F4C0B"/>
    <w:rsid w:val="00117D24"/>
    <w:rsid w:val="00123CCA"/>
    <w:rsid w:val="00127C51"/>
    <w:rsid w:val="00127C97"/>
    <w:rsid w:val="00141052"/>
    <w:rsid w:val="001569C7"/>
    <w:rsid w:val="00163CD1"/>
    <w:rsid w:val="0018324B"/>
    <w:rsid w:val="00186E0E"/>
    <w:rsid w:val="00192C34"/>
    <w:rsid w:val="00194618"/>
    <w:rsid w:val="001B3D73"/>
    <w:rsid w:val="001E28DE"/>
    <w:rsid w:val="00206CBC"/>
    <w:rsid w:val="00213CF6"/>
    <w:rsid w:val="00220570"/>
    <w:rsid w:val="002357C9"/>
    <w:rsid w:val="002434D7"/>
    <w:rsid w:val="00284FCB"/>
    <w:rsid w:val="0028611E"/>
    <w:rsid w:val="002A12E3"/>
    <w:rsid w:val="002F1CD0"/>
    <w:rsid w:val="00305E3F"/>
    <w:rsid w:val="003138E9"/>
    <w:rsid w:val="00314419"/>
    <w:rsid w:val="003241A3"/>
    <w:rsid w:val="00332B09"/>
    <w:rsid w:val="00341266"/>
    <w:rsid w:val="0034485F"/>
    <w:rsid w:val="003553F8"/>
    <w:rsid w:val="00371299"/>
    <w:rsid w:val="00374ACE"/>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552A"/>
    <w:rsid w:val="004977A4"/>
    <w:rsid w:val="004A131E"/>
    <w:rsid w:val="004A7352"/>
    <w:rsid w:val="004B07B2"/>
    <w:rsid w:val="004B1AC1"/>
    <w:rsid w:val="004B3331"/>
    <w:rsid w:val="004B613D"/>
    <w:rsid w:val="004C2A95"/>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062E5"/>
    <w:rsid w:val="00612981"/>
    <w:rsid w:val="006242B2"/>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E44DB"/>
    <w:rsid w:val="006F4D18"/>
    <w:rsid w:val="007375C8"/>
    <w:rsid w:val="007379A9"/>
    <w:rsid w:val="00742429"/>
    <w:rsid w:val="007457D2"/>
    <w:rsid w:val="00755778"/>
    <w:rsid w:val="0076719E"/>
    <w:rsid w:val="00796783"/>
    <w:rsid w:val="007A45DE"/>
    <w:rsid w:val="007A4A11"/>
    <w:rsid w:val="007B0D03"/>
    <w:rsid w:val="007D4D32"/>
    <w:rsid w:val="007D7BC9"/>
    <w:rsid w:val="007F6371"/>
    <w:rsid w:val="00800E41"/>
    <w:rsid w:val="008031D5"/>
    <w:rsid w:val="0081719B"/>
    <w:rsid w:val="00823532"/>
    <w:rsid w:val="00866BD5"/>
    <w:rsid w:val="008673FB"/>
    <w:rsid w:val="008757C2"/>
    <w:rsid w:val="008807A3"/>
    <w:rsid w:val="008A12B3"/>
    <w:rsid w:val="008A6A09"/>
    <w:rsid w:val="008B1CCF"/>
    <w:rsid w:val="008D00A6"/>
    <w:rsid w:val="008D049C"/>
    <w:rsid w:val="008E450E"/>
    <w:rsid w:val="00920750"/>
    <w:rsid w:val="00920F85"/>
    <w:rsid w:val="009364BC"/>
    <w:rsid w:val="009664D6"/>
    <w:rsid w:val="009753EA"/>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3187"/>
    <w:rsid w:val="00AE59B8"/>
    <w:rsid w:val="00AF0BF6"/>
    <w:rsid w:val="00B14773"/>
    <w:rsid w:val="00B210F3"/>
    <w:rsid w:val="00B37012"/>
    <w:rsid w:val="00B42E36"/>
    <w:rsid w:val="00B4441E"/>
    <w:rsid w:val="00B5521E"/>
    <w:rsid w:val="00B6540D"/>
    <w:rsid w:val="00B66F97"/>
    <w:rsid w:val="00B74C0B"/>
    <w:rsid w:val="00B868BC"/>
    <w:rsid w:val="00B9210F"/>
    <w:rsid w:val="00BF6E2E"/>
    <w:rsid w:val="00C02EDF"/>
    <w:rsid w:val="00C2332A"/>
    <w:rsid w:val="00C23A4F"/>
    <w:rsid w:val="00C26792"/>
    <w:rsid w:val="00C366BC"/>
    <w:rsid w:val="00C4056F"/>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741E7"/>
    <w:rsid w:val="00D830B1"/>
    <w:rsid w:val="00DB2439"/>
    <w:rsid w:val="00DB66A5"/>
    <w:rsid w:val="00DD226A"/>
    <w:rsid w:val="00DE5250"/>
    <w:rsid w:val="00E0636E"/>
    <w:rsid w:val="00E15C0D"/>
    <w:rsid w:val="00E372BE"/>
    <w:rsid w:val="00E81306"/>
    <w:rsid w:val="00E90B01"/>
    <w:rsid w:val="00EA529F"/>
    <w:rsid w:val="00EC1D7E"/>
    <w:rsid w:val="00EC5018"/>
    <w:rsid w:val="00ED2548"/>
    <w:rsid w:val="00EE1176"/>
    <w:rsid w:val="00EF1D4F"/>
    <w:rsid w:val="00F158D9"/>
    <w:rsid w:val="00F26F50"/>
    <w:rsid w:val="00F32CB9"/>
    <w:rsid w:val="00F430DC"/>
    <w:rsid w:val="00F4368A"/>
    <w:rsid w:val="00F45C00"/>
    <w:rsid w:val="00F46EBD"/>
    <w:rsid w:val="00F6429F"/>
    <w:rsid w:val="00F71C36"/>
    <w:rsid w:val="00FA6CC1"/>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764</Words>
  <Characters>4358</Characters>
  <Application>Microsoft Office Word</Application>
  <DocSecurity>0</DocSecurity>
  <Lines>36</Lines>
  <Paragraphs>10</Paragraphs>
  <ScaleCrop>false</ScaleCrop>
  <Company>Microsoft</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9</cp:revision>
  <dcterms:created xsi:type="dcterms:W3CDTF">2024-08-27T04:44:00Z</dcterms:created>
  <dcterms:modified xsi:type="dcterms:W3CDTF">2024-08-28T03:09:00Z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